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207" w:rsidRDefault="00283207" w:rsidP="00283207">
      <w:pPr>
        <w:pStyle w:val="1"/>
      </w:pPr>
      <w:r>
        <w:fldChar w:fldCharType="begin"/>
      </w:r>
      <w:r>
        <w:instrText>HYPERLINK "http://ivo.garant.ru/document?id=71107226&amp;sub=0"</w:instrText>
      </w:r>
      <w:r>
        <w:fldChar w:fldCharType="separate"/>
      </w:r>
      <w:r>
        <w:rPr>
          <w:rStyle w:val="a3"/>
          <w:b w:val="0"/>
          <w:bCs w:val="0"/>
        </w:rPr>
        <w:t>Постановление Правительства РФ от 1 октября 2015 г. N 1050</w:t>
      </w:r>
      <w:r>
        <w:rPr>
          <w:rStyle w:val="a3"/>
          <w:b w:val="0"/>
          <w:bCs w:val="0"/>
        </w:rPr>
        <w:br/>
        <w:t>"Об утверждении требований к программам комплексного развития социальной инфраструктуры поселений, городских округов"</w:t>
      </w:r>
      <w:r>
        <w:fldChar w:fldCharType="end"/>
      </w:r>
    </w:p>
    <w:p w:rsidR="00283207" w:rsidRDefault="00283207" w:rsidP="00283207"/>
    <w:p w:rsidR="00283207" w:rsidRDefault="00283207" w:rsidP="00283207">
      <w:r>
        <w:t xml:space="preserve">В соответствии с </w:t>
      </w:r>
      <w:hyperlink r:id="rId4" w:history="1">
        <w:r>
          <w:rPr>
            <w:rStyle w:val="a3"/>
          </w:rPr>
          <w:t>пунктом 4.1 статьи 6</w:t>
        </w:r>
      </w:hyperlink>
      <w:r>
        <w:t xml:space="preserve"> Градостроительного кодекса Российской Федерации Правительство Российской Федерации постановляет:</w:t>
      </w:r>
    </w:p>
    <w:p w:rsidR="00283207" w:rsidRDefault="00283207" w:rsidP="00283207">
      <w:bookmarkStart w:id="0" w:name="sub_1001"/>
      <w:r>
        <w:t xml:space="preserve">Утвердить прилагаемые </w:t>
      </w:r>
      <w:hyperlink w:anchor="sub_1000" w:history="1">
        <w:r>
          <w:rPr>
            <w:rStyle w:val="a3"/>
          </w:rPr>
          <w:t>требования</w:t>
        </w:r>
      </w:hyperlink>
      <w:r>
        <w:t xml:space="preserve"> к программам комплексного развития социальной инфраструктуры поселений, городских округов.</w:t>
      </w:r>
    </w:p>
    <w:bookmarkEnd w:id="0"/>
    <w:p w:rsidR="00283207" w:rsidRDefault="00283207" w:rsidP="00283207"/>
    <w:tbl>
      <w:tblPr>
        <w:tblW w:w="0" w:type="auto"/>
        <w:tblInd w:w="108" w:type="dxa"/>
        <w:tblLook w:val="0000"/>
      </w:tblPr>
      <w:tblGrid>
        <w:gridCol w:w="6867"/>
        <w:gridCol w:w="3432"/>
      </w:tblGrid>
      <w:tr w:rsidR="00283207" w:rsidTr="00D42D13">
        <w:tblPrEx>
          <w:tblCellMar>
            <w:top w:w="0" w:type="dxa"/>
            <w:bottom w:w="0" w:type="dxa"/>
          </w:tblCellMar>
        </w:tblPrEx>
        <w:tc>
          <w:tcPr>
            <w:tcW w:w="68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207" w:rsidRDefault="00283207" w:rsidP="00D42D13">
            <w:pPr>
              <w:pStyle w:val="a5"/>
            </w:pPr>
            <w:r>
              <w:t xml:space="preserve">Председатель Правительства </w:t>
            </w:r>
            <w:r>
              <w:br/>
              <w:t>Российской Федерации</w:t>
            </w:r>
          </w:p>
        </w:tc>
        <w:tc>
          <w:tcPr>
            <w:tcW w:w="34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207" w:rsidRDefault="00283207" w:rsidP="00D42D13">
            <w:pPr>
              <w:pStyle w:val="a4"/>
              <w:jc w:val="right"/>
            </w:pPr>
            <w:r>
              <w:t>Д. Медведев</w:t>
            </w:r>
          </w:p>
        </w:tc>
      </w:tr>
    </w:tbl>
    <w:p w:rsidR="00283207" w:rsidRDefault="00283207" w:rsidP="00283207"/>
    <w:p w:rsidR="00283207" w:rsidRDefault="00283207" w:rsidP="00283207">
      <w:pPr>
        <w:pStyle w:val="1"/>
      </w:pPr>
      <w:bookmarkStart w:id="1" w:name="sub_1000"/>
      <w:r>
        <w:t>Требования</w:t>
      </w:r>
      <w:r>
        <w:br/>
        <w:t>к программам комплексного развития социальной инфраструктуры поселений, городских округов</w:t>
      </w:r>
      <w:r>
        <w:br/>
        <w:t xml:space="preserve">(утв. </w:t>
      </w:r>
      <w:hyperlink w:anchor="sub_0" w:history="1">
        <w:r>
          <w:rPr>
            <w:rStyle w:val="a3"/>
            <w:b w:val="0"/>
            <w:bCs w:val="0"/>
          </w:rPr>
          <w:t>постановлением</w:t>
        </w:r>
      </w:hyperlink>
      <w:r>
        <w:t xml:space="preserve"> Правительства РФ от 1 октября 2015 г. N 1050)</w:t>
      </w:r>
    </w:p>
    <w:bookmarkEnd w:id="1"/>
    <w:p w:rsidR="00283207" w:rsidRDefault="00283207" w:rsidP="00283207"/>
    <w:p w:rsidR="00283207" w:rsidRDefault="00283207" w:rsidP="00283207">
      <w:bookmarkStart w:id="2" w:name="sub_1"/>
      <w:r>
        <w:t>1. Настоящие требования определяют состав и содержание программ комплексного развития социальной инфраструктуры поселений, городских округов, включающих в себя объекты местного значения поселения, городского округа в областях образования, здравоохранения, физической культуры и массового спорта и культуры (далее - соответственно программа, объекты социальной инфраструктуры поселения, городского округа).</w:t>
      </w:r>
    </w:p>
    <w:p w:rsidR="00283207" w:rsidRDefault="00283207" w:rsidP="00283207">
      <w:bookmarkStart w:id="3" w:name="sub_2"/>
      <w:bookmarkEnd w:id="2"/>
      <w:r>
        <w:t xml:space="preserve">2. </w:t>
      </w:r>
      <w:proofErr w:type="gramStart"/>
      <w:r>
        <w:t>Программа устанавливает перечень мероприятий (инвестиционных проектов) по проектированию, строительству, реконструкции объектов социальной инфраструктуры поселения, городского округа, которые предусмотрены государственными и муниципальными программами, стратегией социально-экономического развития муниципального образования и планом мероприятий по реализации стратегии социально-экономического развития муниципального образования (при наличии данных стратегии и плана), планом и программой комплексного социально-экономического развития поселения, городского округа, инвестиционными программами субъектов естественных монополий, договорами о развитии</w:t>
      </w:r>
      <w:proofErr w:type="gramEnd"/>
      <w:r>
        <w:t xml:space="preserve"> застроенных территорий, договорами о комплексном освоении территорий, иными инвестиционными программами и договорами, предусматривающими обязательства застройщиков по завершению в установленные сроки мероприятий по проектированию, строительству, реконструкции объектов социальной инфраструктуры.</w:t>
      </w:r>
    </w:p>
    <w:p w:rsidR="00283207" w:rsidRDefault="00283207" w:rsidP="00283207">
      <w:bookmarkStart w:id="4" w:name="sub_3"/>
      <w:bookmarkEnd w:id="3"/>
      <w:r>
        <w:t>3. Программа обеспечивает:</w:t>
      </w:r>
    </w:p>
    <w:p w:rsidR="00283207" w:rsidRDefault="00283207" w:rsidP="00283207">
      <w:bookmarkStart w:id="5" w:name="sub_14"/>
      <w:bookmarkEnd w:id="4"/>
      <w:r>
        <w:t>а) безопасность, качество и эффективность использования населением объектов социальной инфраструктуры поселения, городского округа;</w:t>
      </w:r>
    </w:p>
    <w:p w:rsidR="00283207" w:rsidRDefault="00283207" w:rsidP="00283207">
      <w:bookmarkStart w:id="6" w:name="sub_15"/>
      <w:bookmarkEnd w:id="5"/>
      <w:r>
        <w:t>б) доступность объектов социальной инфраструктуры поселения, городского округа для населения поселения, городского округа в соответствии с нормативами градостроительного проектирования соответственно поселения или городского округа;</w:t>
      </w:r>
    </w:p>
    <w:p w:rsidR="00283207" w:rsidRDefault="00283207" w:rsidP="00283207">
      <w:bookmarkStart w:id="7" w:name="sub_16"/>
      <w:bookmarkEnd w:id="6"/>
      <w:r>
        <w:t xml:space="preserve">в) сбалансированное, перспективное развитие социальной инфраструктуры </w:t>
      </w:r>
      <w:r>
        <w:lastRenderedPageBreak/>
        <w:t>поселения, городского округа в соответствии с установленными потребностями в объектах социальной инфраструктуры поселения, городского округа;</w:t>
      </w:r>
    </w:p>
    <w:p w:rsidR="00283207" w:rsidRDefault="00283207" w:rsidP="00283207">
      <w:bookmarkStart w:id="8" w:name="sub_17"/>
      <w:bookmarkEnd w:id="7"/>
      <w:r>
        <w:t xml:space="preserve">г) достижение расчетного уровня обеспеченности населения поселения, городского округа услугами в областях, указанных в </w:t>
      </w:r>
      <w:hyperlink w:anchor="sub_1" w:history="1">
        <w:r>
          <w:rPr>
            <w:rStyle w:val="a3"/>
          </w:rPr>
          <w:t>пункте 1</w:t>
        </w:r>
      </w:hyperlink>
      <w:r>
        <w:t xml:space="preserve"> настоящих требований, в соответствии с нормативами градостроительного проектирования соответственно поселения или городского округа;</w:t>
      </w:r>
    </w:p>
    <w:p w:rsidR="00283207" w:rsidRDefault="00283207" w:rsidP="00283207">
      <w:bookmarkStart w:id="9" w:name="sub_18"/>
      <w:bookmarkEnd w:id="8"/>
      <w:proofErr w:type="spellStart"/>
      <w:r>
        <w:t>д</w:t>
      </w:r>
      <w:proofErr w:type="spellEnd"/>
      <w:r>
        <w:t>) эффективность функционирования действующей социальной инфраструктуры.</w:t>
      </w:r>
    </w:p>
    <w:p w:rsidR="00283207" w:rsidRDefault="00283207" w:rsidP="00283207">
      <w:bookmarkStart w:id="10" w:name="sub_4"/>
      <w:bookmarkEnd w:id="9"/>
      <w:r>
        <w:t>4. В случае если генеральный план сельского поселения утвержден органами местного самоуправления муниципального района, на территории которого находится сельское поселение, то программа в отношении такого сельского поселения подлежит разработке и утверждению органами местного самоуправления указанного муниципального района.</w:t>
      </w:r>
    </w:p>
    <w:bookmarkEnd w:id="10"/>
    <w:p w:rsidR="00283207" w:rsidRDefault="00283207" w:rsidP="00283207">
      <w:r>
        <w:t>Органы местного самоуправления сельских поселений могут осуществлять разработку и утверждение программ в случае, если соответствующие вопросы местного значения закреплены за такими сельскими поселениями законами субъекта Российской Федерации и принятыми в соответствии с ними уставом муниципального района и уставами сельских поселений.</w:t>
      </w:r>
    </w:p>
    <w:p w:rsidR="00283207" w:rsidRDefault="00283207" w:rsidP="00283207">
      <w:bookmarkStart w:id="11" w:name="sub_5"/>
      <w:r>
        <w:t>5. В случае если представительным органом местного самоуправления сельского поселения в соответствии с законодательством Российской Федерации принято решение об отсутствии необходимости подготовки генерального плана сельского поселения, то программа в отношении такого сельского поселения не подлежит разработке и утверждению.</w:t>
      </w:r>
    </w:p>
    <w:p w:rsidR="00283207" w:rsidRDefault="00283207" w:rsidP="00283207">
      <w:bookmarkStart w:id="12" w:name="sub_6"/>
      <w:bookmarkEnd w:id="11"/>
      <w:r>
        <w:t>6. Программы разрабатываются на срок не менее 10 лет и не более чем на срок действия генеральных планов поселения, городского округа. Мероприятия и целевые показатели (индикаторы), предусмотренные программой, должны быть указаны на первые 5 лет с разбивкой по годам, а на последующий период (до окончания срока действия программы) - без разбивки по годам.</w:t>
      </w:r>
    </w:p>
    <w:bookmarkEnd w:id="12"/>
    <w:p w:rsidR="00283207" w:rsidRDefault="00283207" w:rsidP="00283207">
      <w:r>
        <w:t>Если на момент разработки программы генеральный план реализуется менее 5 лет, программа разрабатывается на оставшийся срок действия генерального плана, при этом мероприятия и целевые показатели (индикаторы) указываются с разбивкой по годам в течение первых 5 лет, а на последующий период (до окончания срока действия программы) - без разбивки по годам.</w:t>
      </w:r>
    </w:p>
    <w:p w:rsidR="00283207" w:rsidRDefault="00283207" w:rsidP="00283207">
      <w:r>
        <w:t>Если на момент разработки программы срок реализации генерального плана составляет 5 лет и более, программа разрабатывается на оставшийся срок действия генерального плана, при этом мероприятия и целевые показатели (индикаторы) указываются с разбивкой по годам.</w:t>
      </w:r>
    </w:p>
    <w:p w:rsidR="00283207" w:rsidRDefault="00283207" w:rsidP="00283207">
      <w:bookmarkStart w:id="13" w:name="sub_7"/>
      <w:r>
        <w:t>7. Программа включает в себя:</w:t>
      </w:r>
    </w:p>
    <w:p w:rsidR="00283207" w:rsidRDefault="00283207" w:rsidP="00283207">
      <w:bookmarkStart w:id="14" w:name="sub_19"/>
      <w:bookmarkEnd w:id="13"/>
      <w:r>
        <w:t>а) паспорт;</w:t>
      </w:r>
    </w:p>
    <w:p w:rsidR="00283207" w:rsidRDefault="00283207" w:rsidP="00283207">
      <w:bookmarkStart w:id="15" w:name="sub_20"/>
      <w:bookmarkEnd w:id="14"/>
      <w:r>
        <w:t>б) характеристику существующего состояния социальной инфраструктуры;</w:t>
      </w:r>
    </w:p>
    <w:p w:rsidR="00283207" w:rsidRDefault="00283207" w:rsidP="00283207">
      <w:bookmarkStart w:id="16" w:name="sub_21"/>
      <w:bookmarkEnd w:id="15"/>
      <w:proofErr w:type="gramStart"/>
      <w:r>
        <w:t xml:space="preserve">в) перечни мероприятий (инвестиционных проектов) по проектированию, строительству и реконструкции объектов социальной инфраструктуры поселения, городского округа (сгруппированные по видам объектов социальной инфраструктуры) с указанием наименования, местоположения, технико-экономических параметров (вид, назначение, мощность (пропускная способность), площадь, категория и др.), сроков реализации в плановом периоде (с разбивкой по </w:t>
      </w:r>
      <w:r>
        <w:lastRenderedPageBreak/>
        <w:t>годам), ответственных исполнителей;</w:t>
      </w:r>
      <w:proofErr w:type="gramEnd"/>
    </w:p>
    <w:p w:rsidR="00283207" w:rsidRDefault="00283207" w:rsidP="00283207">
      <w:bookmarkStart w:id="17" w:name="sub_22"/>
      <w:bookmarkEnd w:id="16"/>
      <w:r>
        <w:t>г) оценку объемов и источников финансирования мероприятий (инвестиционных проектов) по проектированию, строительству и реконструкции объектов социальной инфраструктуры поселения, городского округа;</w:t>
      </w:r>
    </w:p>
    <w:p w:rsidR="00283207" w:rsidRDefault="00283207" w:rsidP="00283207">
      <w:bookmarkStart w:id="18" w:name="sub_23"/>
      <w:bookmarkEnd w:id="17"/>
      <w:proofErr w:type="spellStart"/>
      <w:r>
        <w:t>д</w:t>
      </w:r>
      <w:proofErr w:type="spellEnd"/>
      <w:r>
        <w:t>) целевые индикаторы программы, включающие технико-экономические, финансовые и социально-экономические показатели развития социальной инфраструктуры (устанавливаются по каждому мероприятию и по каждому виду объектов социальной инфраструктуры);</w:t>
      </w:r>
    </w:p>
    <w:p w:rsidR="00283207" w:rsidRDefault="00283207" w:rsidP="00283207">
      <w:bookmarkStart w:id="19" w:name="sub_24"/>
      <w:bookmarkEnd w:id="18"/>
      <w:r>
        <w:t xml:space="preserve">е) оценку эффективности мероприятий, включенных в программу, в том числе с точки </w:t>
      </w:r>
      <w:proofErr w:type="gramStart"/>
      <w:r>
        <w:t>зрения достижения расчетного уровня обеспеченности населения</w:t>
      </w:r>
      <w:proofErr w:type="gramEnd"/>
      <w:r>
        <w:t xml:space="preserve"> поселения, городского округа услугами в областях, указанных в </w:t>
      </w:r>
      <w:hyperlink w:anchor="sub_1" w:history="1">
        <w:r>
          <w:rPr>
            <w:rStyle w:val="a3"/>
          </w:rPr>
          <w:t>пункте 1</w:t>
        </w:r>
      </w:hyperlink>
      <w:r>
        <w:t xml:space="preserve"> настоящих требований, в соответствии с нормативами градостроительного проектирования соответственно поселения или городского округа;</w:t>
      </w:r>
    </w:p>
    <w:p w:rsidR="00283207" w:rsidRDefault="00283207" w:rsidP="00283207">
      <w:bookmarkStart w:id="20" w:name="sub_25"/>
      <w:bookmarkEnd w:id="19"/>
      <w:r>
        <w:t>ж) предложения по совершенствованию нормативно-правового и информационного обеспечения развития социальной инфраструктуры, направленные на достижение целевых показателей программы.</w:t>
      </w:r>
    </w:p>
    <w:p w:rsidR="00283207" w:rsidRDefault="00283207" w:rsidP="00283207">
      <w:bookmarkStart w:id="21" w:name="sub_8"/>
      <w:bookmarkEnd w:id="20"/>
      <w:r>
        <w:t>8. Паспорт программы содержит следующую информацию:</w:t>
      </w:r>
    </w:p>
    <w:bookmarkEnd w:id="21"/>
    <w:p w:rsidR="00283207" w:rsidRDefault="00283207" w:rsidP="00283207">
      <w:r>
        <w:t>наименование программы;</w:t>
      </w:r>
    </w:p>
    <w:p w:rsidR="00283207" w:rsidRDefault="00283207" w:rsidP="00283207">
      <w:r>
        <w:t>основание для разработки программы;</w:t>
      </w:r>
    </w:p>
    <w:p w:rsidR="00283207" w:rsidRDefault="00283207" w:rsidP="00283207">
      <w:r>
        <w:t>наименование заказчика и разработчиков программы, их местонахождение;</w:t>
      </w:r>
    </w:p>
    <w:p w:rsidR="00283207" w:rsidRDefault="00283207" w:rsidP="00283207">
      <w:r>
        <w:t>цели и задачи программы;</w:t>
      </w:r>
    </w:p>
    <w:p w:rsidR="00283207" w:rsidRDefault="00283207" w:rsidP="00283207">
      <w:r>
        <w:t>целевые показатели (индикаторы) обеспеченности населения объектами социальной инфраструктуры;</w:t>
      </w:r>
    </w:p>
    <w:p w:rsidR="00283207" w:rsidRDefault="00283207" w:rsidP="00283207">
      <w:r>
        <w:t>укрупненное описание запланированных мероприятий (инвестиционных проектов) по проектированию, строительству, реконструкции объектов социальной инфраструктуры;</w:t>
      </w:r>
    </w:p>
    <w:p w:rsidR="00283207" w:rsidRDefault="00283207" w:rsidP="00283207">
      <w:r>
        <w:t>срок и этапы реализации программы;</w:t>
      </w:r>
    </w:p>
    <w:p w:rsidR="00283207" w:rsidRDefault="00283207" w:rsidP="00283207">
      <w:r>
        <w:t>объемы и источники финансирования программы;</w:t>
      </w:r>
    </w:p>
    <w:p w:rsidR="00283207" w:rsidRDefault="00283207" w:rsidP="00283207">
      <w:r>
        <w:t>ожидаемые результаты реализации программы.</w:t>
      </w:r>
    </w:p>
    <w:p w:rsidR="00283207" w:rsidRDefault="00283207" w:rsidP="00283207">
      <w:bookmarkStart w:id="22" w:name="sub_9"/>
      <w:r>
        <w:t>9. Характеристика существующего состояния социальной инфраструктуры включает:</w:t>
      </w:r>
    </w:p>
    <w:p w:rsidR="00283207" w:rsidRDefault="00283207" w:rsidP="00283207">
      <w:bookmarkStart w:id="23" w:name="sub_26"/>
      <w:bookmarkEnd w:id="22"/>
      <w:r>
        <w:t>а) описание социально-экономического состояния поселения, городского округа, сведения о градостроительной деятельности на территории поселения, городского округа;</w:t>
      </w:r>
    </w:p>
    <w:p w:rsidR="00283207" w:rsidRDefault="00283207" w:rsidP="00283207">
      <w:bookmarkStart w:id="24" w:name="sub_27"/>
      <w:bookmarkEnd w:id="23"/>
      <w:r>
        <w:t xml:space="preserve">б) технико-экономические параметры существующих объектов социальной инфраструктуры поселения, городского округа, сложившийся уровень обеспеченности населения поселения, городского округа услугами в областях, указанных в </w:t>
      </w:r>
      <w:hyperlink w:anchor="sub_1" w:history="1">
        <w:r>
          <w:rPr>
            <w:rStyle w:val="a3"/>
          </w:rPr>
          <w:t>пункте 1</w:t>
        </w:r>
      </w:hyperlink>
      <w:r>
        <w:t xml:space="preserve"> настоящих требований;</w:t>
      </w:r>
    </w:p>
    <w:p w:rsidR="00283207" w:rsidRDefault="00283207" w:rsidP="00283207">
      <w:bookmarkStart w:id="25" w:name="sub_28"/>
      <w:bookmarkEnd w:id="24"/>
      <w:r>
        <w:t xml:space="preserve">в) прогнозируемый спрос на услуги социальной инфраструктуры (в соответствии с прогнозом изменения численности и половозрастного состава населения) в областях, указанных в </w:t>
      </w:r>
      <w:hyperlink w:anchor="sub_1" w:history="1">
        <w:r>
          <w:rPr>
            <w:rStyle w:val="a3"/>
          </w:rPr>
          <w:t>пункте 1</w:t>
        </w:r>
      </w:hyperlink>
      <w:r>
        <w:t xml:space="preserve"> настоящих требований,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инфраструктуры;</w:t>
      </w:r>
    </w:p>
    <w:p w:rsidR="00283207" w:rsidRDefault="00283207" w:rsidP="00283207">
      <w:bookmarkStart w:id="26" w:name="sub_29"/>
      <w:bookmarkEnd w:id="25"/>
      <w:r>
        <w:t>г) оценку нормативно-правовой базы, необходимой для функционирования и развития социальной инфраструктуры поселения, городского округа.</w:t>
      </w:r>
    </w:p>
    <w:p w:rsidR="00283207" w:rsidRDefault="00283207" w:rsidP="00283207">
      <w:bookmarkStart w:id="27" w:name="sub_10"/>
      <w:bookmarkEnd w:id="26"/>
      <w:r>
        <w:lastRenderedPageBreak/>
        <w:t>10. Перечень мероприятий (инвестиционных проектов) по проектированию, строительству и реконструкции объектов социальной инфраструктуры поселения, городского округа учитывает планируемые мероприятия по проектированию, строительству и реконструкции объектов социальной инфраструктуры федерального значения, регионального значения, местного значения муниципальных районов, а также мероприятий, реализация которых предусмотрена по иным основаниям за счет внебюджетных источников.</w:t>
      </w:r>
    </w:p>
    <w:p w:rsidR="00283207" w:rsidRDefault="00283207" w:rsidP="00283207">
      <w:bookmarkStart w:id="28" w:name="sub_11"/>
      <w:bookmarkEnd w:id="27"/>
      <w:r>
        <w:t>11. Оценка объемов и источников финансирования мероприятий (инвестиционных проектов) по проектированию, строительству, реконструкции объектов социальной инфраструктуры поселения, городского округа включает укрупненную оценку необходимых инвестиций с разбивкой по видам объектов социальной инфраструктуры поселения, городского округа, целям и задачам программы, источникам финансирования, включая средства бюджетов всех уровней и внебюджетные средства.</w:t>
      </w:r>
    </w:p>
    <w:p w:rsidR="00283207" w:rsidRDefault="00283207" w:rsidP="00283207">
      <w:bookmarkStart w:id="29" w:name="sub_12"/>
      <w:bookmarkEnd w:id="28"/>
      <w:r>
        <w:t>12. Оценка эффективности мероприятий (инвестиционных проектов) по проектированию, строительству, реконструкции объектов социальной инфраструктуры поселения, городского округа включает оценку социально-экономической эффективности и соответствия нормативам градостроительного проектирования соответственно поселения или городского округа, в том числе с разбивкой по видам объектов социальной инфраструктуры поселения, городского округа, целям и задачам программы.</w:t>
      </w:r>
    </w:p>
    <w:p w:rsidR="00283207" w:rsidRDefault="00283207" w:rsidP="00283207">
      <w:bookmarkStart w:id="30" w:name="sub_13"/>
      <w:bookmarkEnd w:id="29"/>
      <w:r>
        <w:t>13. Предложения по совершенствованию нормативно-правового и информационного обеспечения деятельности в сфере проектирования, строительства, реконструкции объектов социальной инфраструктуры поселения, городского округа разрабатываются в целях обеспечения возможности реализации предлагаемых в составе программы мероприятий (инвестиционных проектов).</w:t>
      </w:r>
    </w:p>
    <w:bookmarkEnd w:id="30"/>
    <w:p w:rsidR="00283207" w:rsidRDefault="00283207" w:rsidP="00283207"/>
    <w:p w:rsidR="000074B3" w:rsidRDefault="000074B3"/>
    <w:sectPr w:rsidR="000074B3">
      <w:pgSz w:w="11900" w:h="16800"/>
      <w:pgMar w:top="1440" w:right="800" w:bottom="1440" w:left="8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83207"/>
    <w:rsid w:val="000074B3"/>
    <w:rsid w:val="00251684"/>
    <w:rsid w:val="002832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20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8320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83207"/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Гипертекстовая ссылка"/>
    <w:basedOn w:val="a0"/>
    <w:uiPriority w:val="99"/>
    <w:rsid w:val="00283207"/>
    <w:rPr>
      <w:color w:val="106BBE"/>
    </w:rPr>
  </w:style>
  <w:style w:type="paragraph" w:customStyle="1" w:styleId="a4">
    <w:name w:val="Нормальный (таблица)"/>
    <w:basedOn w:val="a"/>
    <w:next w:val="a"/>
    <w:uiPriority w:val="99"/>
    <w:rsid w:val="00283207"/>
    <w:pPr>
      <w:ind w:firstLine="0"/>
    </w:pPr>
  </w:style>
  <w:style w:type="paragraph" w:customStyle="1" w:styleId="a5">
    <w:name w:val="Прижатый влево"/>
    <w:basedOn w:val="a"/>
    <w:next w:val="a"/>
    <w:uiPriority w:val="99"/>
    <w:rsid w:val="00283207"/>
    <w:pPr>
      <w:ind w:firstLine="0"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ivo.garant.ru/document?id=12038258&amp;sub=60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1506</Words>
  <Characters>8585</Characters>
  <Application>Microsoft Office Word</Application>
  <DocSecurity>0</DocSecurity>
  <Lines>71</Lines>
  <Paragraphs>20</Paragraphs>
  <ScaleCrop>false</ScaleCrop>
  <Company>Reanimator Extreme Edition</Company>
  <LinksUpToDate>false</LinksUpToDate>
  <CharactersWithSpaces>10071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2015-10-29T10:08:00Z</dcterms:created>
  <dcterms:modified xsi:type="dcterms:W3CDTF">2015-10-29T10:09:00Z</dcterms:modified>
</cp:coreProperties>
</file>