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E7E" w:rsidRDefault="00F12E7E">
      <w:pPr>
        <w:pStyle w:val="1"/>
      </w:pPr>
      <w:r>
        <w:t>Закон РФ от 9 октября 1992 г. N 3612-I</w:t>
      </w:r>
      <w:r>
        <w:br/>
        <w:t>"Основы законодательства Российской Федерации о культуре"</w:t>
      </w:r>
      <w:r>
        <w:br/>
        <w:t>(с изменениями от 23 июня 1999 г., 27 декабря 2000 г., 30 декабря 2001 г., 24 декабря 2002 г., 23 декабря 2003 г., 22 августа 2004 г.)</w:t>
      </w:r>
    </w:p>
    <w:p w:rsidR="00F12E7E" w:rsidRDefault="00F12E7E">
      <w:pPr>
        <w:pStyle w:val="OEM"/>
      </w:pPr>
    </w:p>
    <w:p w:rsidR="00F12E7E" w:rsidRDefault="00F12E7E">
      <w:pPr>
        <w:pStyle w:val="af2"/>
      </w:pPr>
      <w:r>
        <w:rPr>
          <w:noProof/>
        </w:rPr>
        <w:t xml:space="preserve">  </w:t>
      </w:r>
      <w:hyperlink w:anchor="sub_100" w:history="1">
        <w:r>
          <w:rPr>
            <w:rStyle w:val="a4"/>
            <w:noProof/>
          </w:rPr>
          <w:t>Раздел I    Общие положения                           (ст.ст.  1 -  7)</w:t>
        </w:r>
      </w:hyperlink>
      <w:r>
        <w:rPr>
          <w:noProof/>
        </w:rPr>
        <w:t xml:space="preserve"> </w:t>
      </w:r>
    </w:p>
    <w:p w:rsidR="00F12E7E" w:rsidRDefault="00F12E7E">
      <w:pPr>
        <w:pStyle w:val="af2"/>
      </w:pPr>
      <w:r>
        <w:rPr>
          <w:noProof/>
        </w:rPr>
        <w:t xml:space="preserve">  </w:t>
      </w:r>
      <w:hyperlink w:anchor="sub_200" w:history="1">
        <w:r>
          <w:rPr>
            <w:rStyle w:val="a4"/>
            <w:noProof/>
          </w:rPr>
          <w:t>Раздел II   Права  и  свободы  человека  в   области  (ст.ст.  8 - 19)</w:t>
        </w:r>
      </w:hyperlink>
      <w:r>
        <w:rPr>
          <w:noProof/>
        </w:rPr>
        <w:t xml:space="preserve"> </w:t>
      </w:r>
    </w:p>
    <w:p w:rsidR="00F12E7E" w:rsidRDefault="00F12E7E">
      <w:pPr>
        <w:pStyle w:val="af2"/>
      </w:pPr>
      <w:r>
        <w:rPr>
          <w:noProof/>
        </w:rPr>
        <w:t xml:space="preserve">              </w:t>
      </w:r>
      <w:r>
        <w:rPr>
          <w:rStyle w:val="af4"/>
          <w:noProof/>
        </w:rPr>
        <w:t>культуры</w:t>
      </w:r>
      <w:r>
        <w:rPr>
          <w:noProof/>
        </w:rPr>
        <w:t xml:space="preserve">                                                   </w:t>
      </w:r>
    </w:p>
    <w:p w:rsidR="00F12E7E" w:rsidRDefault="00F12E7E">
      <w:pPr>
        <w:pStyle w:val="af2"/>
      </w:pPr>
      <w:r>
        <w:rPr>
          <w:noProof/>
        </w:rPr>
        <w:t xml:space="preserve">  </w:t>
      </w:r>
      <w:hyperlink w:anchor="sub_300" w:history="1">
        <w:r>
          <w:rPr>
            <w:rStyle w:val="a4"/>
            <w:noProof/>
          </w:rPr>
          <w:t>Раздел III  Права   и   свободы   народов   и   иных  (ст.ст. 20 - 24)</w:t>
        </w:r>
      </w:hyperlink>
      <w:r>
        <w:rPr>
          <w:noProof/>
        </w:rPr>
        <w:t xml:space="preserve"> </w:t>
      </w:r>
    </w:p>
    <w:p w:rsidR="00F12E7E" w:rsidRDefault="00F12E7E">
      <w:pPr>
        <w:pStyle w:val="af2"/>
      </w:pPr>
      <w:r>
        <w:rPr>
          <w:noProof/>
        </w:rPr>
        <w:t xml:space="preserve">              </w:t>
      </w:r>
      <w:r>
        <w:rPr>
          <w:rStyle w:val="af4"/>
          <w:noProof/>
        </w:rPr>
        <w:t>этнических общностей в области культуры</w:t>
      </w:r>
      <w:r>
        <w:rPr>
          <w:noProof/>
        </w:rPr>
        <w:t xml:space="preserve">                    </w:t>
      </w:r>
    </w:p>
    <w:p w:rsidR="00F12E7E" w:rsidRDefault="00F12E7E">
      <w:pPr>
        <w:pStyle w:val="af2"/>
      </w:pPr>
      <w:r>
        <w:rPr>
          <w:noProof/>
        </w:rPr>
        <w:t xml:space="preserve">  </w:t>
      </w:r>
      <w:hyperlink w:anchor="sub_400" w:history="1">
        <w:r>
          <w:rPr>
            <w:rStyle w:val="a4"/>
            <w:noProof/>
          </w:rPr>
          <w:t>Раздел IV   Национальное  культурное     достояние и  (ст.ст. 25 - 26)</w:t>
        </w:r>
      </w:hyperlink>
      <w:r>
        <w:rPr>
          <w:noProof/>
        </w:rPr>
        <w:t xml:space="preserve"> </w:t>
      </w:r>
    </w:p>
    <w:p w:rsidR="00F12E7E" w:rsidRDefault="00F12E7E">
      <w:pPr>
        <w:pStyle w:val="af2"/>
      </w:pPr>
      <w:r>
        <w:rPr>
          <w:noProof/>
        </w:rPr>
        <w:t xml:space="preserve">              </w:t>
      </w:r>
      <w:r>
        <w:rPr>
          <w:rStyle w:val="af4"/>
          <w:noProof/>
        </w:rPr>
        <w:t>культурное наследие  народов  Российской</w:t>
      </w:r>
      <w:r>
        <w:rPr>
          <w:noProof/>
        </w:rPr>
        <w:t xml:space="preserve">                   </w:t>
      </w:r>
    </w:p>
    <w:p w:rsidR="00F12E7E" w:rsidRDefault="00F12E7E">
      <w:pPr>
        <w:pStyle w:val="af2"/>
      </w:pPr>
      <w:r>
        <w:rPr>
          <w:noProof/>
        </w:rPr>
        <w:t xml:space="preserve">              </w:t>
      </w:r>
      <w:r>
        <w:rPr>
          <w:rStyle w:val="af4"/>
          <w:noProof/>
        </w:rPr>
        <w:t>Федерации</w:t>
      </w:r>
      <w:r>
        <w:rPr>
          <w:noProof/>
        </w:rPr>
        <w:t xml:space="preserve">                                                  </w:t>
      </w:r>
    </w:p>
    <w:p w:rsidR="00F12E7E" w:rsidRDefault="00F12E7E">
      <w:pPr>
        <w:pStyle w:val="af2"/>
      </w:pPr>
      <w:r>
        <w:rPr>
          <w:noProof/>
        </w:rPr>
        <w:t xml:space="preserve">  </w:t>
      </w:r>
      <w:hyperlink w:anchor="sub_500" w:history="1">
        <w:r>
          <w:rPr>
            <w:rStyle w:val="a4"/>
            <w:noProof/>
          </w:rPr>
          <w:t>Раздел V    Положение творческих работников           (ст.ст. 27 - 28)</w:t>
        </w:r>
      </w:hyperlink>
      <w:r>
        <w:rPr>
          <w:noProof/>
        </w:rPr>
        <w:t xml:space="preserve"> </w:t>
      </w:r>
    </w:p>
    <w:p w:rsidR="00F12E7E" w:rsidRDefault="00F12E7E">
      <w:pPr>
        <w:pStyle w:val="af2"/>
      </w:pPr>
      <w:r>
        <w:rPr>
          <w:noProof/>
        </w:rPr>
        <w:t xml:space="preserve">  </w:t>
      </w:r>
      <w:hyperlink w:anchor="sub_600" w:history="1">
        <w:r>
          <w:rPr>
            <w:rStyle w:val="a4"/>
            <w:noProof/>
          </w:rPr>
          <w:t>Раздел VI   Обязанности   государства   в    области  (ст.ст. 29 - 36)</w:t>
        </w:r>
      </w:hyperlink>
      <w:r>
        <w:rPr>
          <w:noProof/>
        </w:rPr>
        <w:t xml:space="preserve"> </w:t>
      </w:r>
    </w:p>
    <w:p w:rsidR="00F12E7E" w:rsidRDefault="00F12E7E">
      <w:pPr>
        <w:pStyle w:val="af2"/>
      </w:pPr>
      <w:r>
        <w:rPr>
          <w:noProof/>
        </w:rPr>
        <w:t xml:space="preserve">              </w:t>
      </w:r>
      <w:r>
        <w:rPr>
          <w:rStyle w:val="af4"/>
          <w:noProof/>
        </w:rPr>
        <w:t>культуры</w:t>
      </w:r>
      <w:r>
        <w:rPr>
          <w:noProof/>
        </w:rPr>
        <w:t xml:space="preserve">                                                   </w:t>
      </w:r>
    </w:p>
    <w:p w:rsidR="00F12E7E" w:rsidRDefault="00F12E7E">
      <w:pPr>
        <w:pStyle w:val="af2"/>
      </w:pPr>
      <w:r>
        <w:rPr>
          <w:noProof/>
        </w:rPr>
        <w:t xml:space="preserve">  </w:t>
      </w:r>
      <w:hyperlink w:anchor="sub_700" w:history="1">
        <w:r>
          <w:rPr>
            <w:rStyle w:val="a4"/>
            <w:noProof/>
          </w:rPr>
          <w:t>Раздел VII  Полномочия      федеральных      органов  (ст.ст. 37 - 40)</w:t>
        </w:r>
      </w:hyperlink>
      <w:r>
        <w:rPr>
          <w:noProof/>
        </w:rPr>
        <w:t xml:space="preserve"> </w:t>
      </w:r>
    </w:p>
    <w:p w:rsidR="00F12E7E" w:rsidRDefault="00F12E7E">
      <w:pPr>
        <w:pStyle w:val="af2"/>
      </w:pPr>
      <w:r>
        <w:rPr>
          <w:noProof/>
        </w:rPr>
        <w:t xml:space="preserve">              </w:t>
      </w:r>
      <w:r>
        <w:rPr>
          <w:rStyle w:val="af4"/>
          <w:noProof/>
        </w:rPr>
        <w:t>государственной     власти,      органов</w:t>
      </w:r>
      <w:r>
        <w:rPr>
          <w:noProof/>
        </w:rPr>
        <w:t xml:space="preserve">                   </w:t>
      </w:r>
    </w:p>
    <w:p w:rsidR="00F12E7E" w:rsidRDefault="00F12E7E">
      <w:pPr>
        <w:pStyle w:val="af2"/>
      </w:pPr>
      <w:r>
        <w:rPr>
          <w:noProof/>
        </w:rPr>
        <w:t xml:space="preserve">              </w:t>
      </w:r>
      <w:r>
        <w:rPr>
          <w:rStyle w:val="af4"/>
          <w:noProof/>
        </w:rPr>
        <w:t>государственной     власти     субъектов</w:t>
      </w:r>
      <w:r>
        <w:rPr>
          <w:noProof/>
        </w:rPr>
        <w:t xml:space="preserve">                   </w:t>
      </w:r>
    </w:p>
    <w:p w:rsidR="00F12E7E" w:rsidRDefault="00F12E7E">
      <w:pPr>
        <w:pStyle w:val="af2"/>
      </w:pPr>
      <w:r>
        <w:rPr>
          <w:noProof/>
        </w:rPr>
        <w:t xml:space="preserve">              </w:t>
      </w:r>
      <w:r>
        <w:rPr>
          <w:rStyle w:val="af4"/>
          <w:noProof/>
        </w:rPr>
        <w:t>Российской Федерации и органов  местного</w:t>
      </w:r>
      <w:r>
        <w:rPr>
          <w:noProof/>
        </w:rPr>
        <w:t xml:space="preserve">                   </w:t>
      </w:r>
    </w:p>
    <w:p w:rsidR="00F12E7E" w:rsidRDefault="00F12E7E">
      <w:pPr>
        <w:pStyle w:val="af2"/>
      </w:pPr>
      <w:r>
        <w:rPr>
          <w:noProof/>
        </w:rPr>
        <w:t xml:space="preserve">              </w:t>
      </w:r>
      <w:r>
        <w:rPr>
          <w:rStyle w:val="af4"/>
          <w:noProof/>
        </w:rPr>
        <w:t>самоуправления в области культуры</w:t>
      </w:r>
      <w:r>
        <w:rPr>
          <w:noProof/>
        </w:rPr>
        <w:t xml:space="preserve">                          </w:t>
      </w:r>
    </w:p>
    <w:p w:rsidR="00F12E7E" w:rsidRDefault="00F12E7E">
      <w:pPr>
        <w:pStyle w:val="af2"/>
      </w:pPr>
      <w:r>
        <w:rPr>
          <w:noProof/>
        </w:rPr>
        <w:t xml:space="preserve">  </w:t>
      </w:r>
      <w:hyperlink w:anchor="sub_800" w:history="1">
        <w:r>
          <w:rPr>
            <w:rStyle w:val="a4"/>
            <w:noProof/>
          </w:rPr>
          <w:t>Раздел VIII Экономическое  регулирование  в  области  (ст.ст.  4 - 55)</w:t>
        </w:r>
      </w:hyperlink>
      <w:r>
        <w:rPr>
          <w:noProof/>
        </w:rPr>
        <w:t xml:space="preserve"> </w:t>
      </w:r>
    </w:p>
    <w:p w:rsidR="00F12E7E" w:rsidRDefault="00F12E7E">
      <w:pPr>
        <w:pStyle w:val="af2"/>
      </w:pPr>
      <w:r>
        <w:rPr>
          <w:noProof/>
        </w:rPr>
        <w:t xml:space="preserve">              </w:t>
      </w:r>
      <w:r>
        <w:rPr>
          <w:rStyle w:val="af4"/>
          <w:noProof/>
        </w:rPr>
        <w:t>культуры</w:t>
      </w:r>
      <w:r>
        <w:rPr>
          <w:noProof/>
        </w:rPr>
        <w:t xml:space="preserve">                                                   </w:t>
      </w:r>
    </w:p>
    <w:p w:rsidR="00F12E7E" w:rsidRDefault="00F12E7E">
      <w:pPr>
        <w:pStyle w:val="af2"/>
      </w:pPr>
      <w:r>
        <w:rPr>
          <w:noProof/>
        </w:rPr>
        <w:t xml:space="preserve">  </w:t>
      </w:r>
      <w:hyperlink w:anchor="sub_900" w:history="1">
        <w:r>
          <w:rPr>
            <w:rStyle w:val="a4"/>
            <w:noProof/>
          </w:rPr>
          <w:t>Раздел IX   Культурные обмены Российской Федерации с  (ст.ст. 56 - 61)</w:t>
        </w:r>
      </w:hyperlink>
      <w:r>
        <w:rPr>
          <w:noProof/>
        </w:rPr>
        <w:t xml:space="preserve"> </w:t>
      </w:r>
    </w:p>
    <w:p w:rsidR="00F12E7E" w:rsidRDefault="00F12E7E">
      <w:pPr>
        <w:pStyle w:val="af2"/>
      </w:pPr>
      <w:r>
        <w:rPr>
          <w:noProof/>
        </w:rPr>
        <w:t xml:space="preserve">              </w:t>
      </w:r>
      <w:r>
        <w:rPr>
          <w:rStyle w:val="af4"/>
          <w:noProof/>
        </w:rPr>
        <w:t>зарубежными странами</w:t>
      </w:r>
      <w:r>
        <w:rPr>
          <w:noProof/>
        </w:rPr>
        <w:t xml:space="preserve">                                       </w:t>
      </w:r>
    </w:p>
    <w:p w:rsidR="00F12E7E" w:rsidRDefault="00F12E7E">
      <w:pPr>
        <w:pStyle w:val="af2"/>
      </w:pPr>
      <w:r>
        <w:rPr>
          <w:noProof/>
        </w:rPr>
        <w:t xml:space="preserve">  </w:t>
      </w:r>
      <w:hyperlink w:anchor="sub_1000" w:history="1">
        <w:r>
          <w:rPr>
            <w:rStyle w:val="a4"/>
            <w:noProof/>
          </w:rPr>
          <w:t>Раздел X    Ответственность       за       нарушение          (ст. 62)</w:t>
        </w:r>
      </w:hyperlink>
      <w:r>
        <w:rPr>
          <w:noProof/>
        </w:rPr>
        <w:t xml:space="preserve"> </w:t>
      </w:r>
    </w:p>
    <w:p w:rsidR="00F12E7E" w:rsidRDefault="00F12E7E">
      <w:pPr>
        <w:pStyle w:val="af2"/>
      </w:pPr>
      <w:r>
        <w:rPr>
          <w:noProof/>
        </w:rPr>
        <w:t xml:space="preserve">              </w:t>
      </w:r>
      <w:r>
        <w:rPr>
          <w:rStyle w:val="af4"/>
          <w:noProof/>
        </w:rPr>
        <w:t>законодательства о культуре</w:t>
      </w:r>
      <w:r>
        <w:rPr>
          <w:noProof/>
        </w:rPr>
        <w:t xml:space="preserve">                                </w:t>
      </w:r>
    </w:p>
    <w:p w:rsidR="00F12E7E" w:rsidRDefault="00F12E7E">
      <w:pPr>
        <w:pStyle w:val="af2"/>
      </w:pPr>
    </w:p>
    <w:p w:rsidR="00F12E7E" w:rsidRDefault="00F12E7E">
      <w:pPr>
        <w:pStyle w:val="af2"/>
      </w:pPr>
      <w:r>
        <w:rPr>
          <w:noProof/>
        </w:rPr>
        <w:t xml:space="preserve"> Постановление ВС РФ от 9 октября 1992 г. N 3613-I "О порядке введения в</w:t>
      </w:r>
    </w:p>
    <w:p w:rsidR="00F12E7E" w:rsidRDefault="00F12E7E">
      <w:pPr>
        <w:pStyle w:val="af2"/>
      </w:pPr>
      <w:r>
        <w:rPr>
          <w:noProof/>
        </w:rPr>
        <w:t xml:space="preserve"> </w:t>
      </w:r>
      <w:r>
        <w:rPr>
          <w:rStyle w:val="af4"/>
          <w:noProof/>
        </w:rPr>
        <w:t>действие Основ законодательства Российской Федерации о культуре"</w:t>
      </w:r>
      <w:r>
        <w:rPr>
          <w:noProof/>
        </w:rPr>
        <w:t xml:space="preserve">       </w:t>
      </w:r>
    </w:p>
    <w:p w:rsidR="00F12E7E" w:rsidRDefault="00F12E7E">
      <w:pPr>
        <w:pStyle w:val="af2"/>
      </w:pPr>
    </w:p>
    <w:p w:rsidR="00F12E7E" w:rsidRDefault="00F12E7E">
      <w:r>
        <w:t>Руководствуясь Конституцией (Основным Законом) Российской Федерации, Федеративным договором, нормами международного права,</w:t>
      </w:r>
    </w:p>
    <w:p w:rsidR="00F12E7E" w:rsidRDefault="00F12E7E">
      <w:r>
        <w:t>признавая основополагающую роль культуры в развитии и самореализации личности, гуманизации общества и сохранении национальной самобытности народов, утверждении их достоинства,</w:t>
      </w:r>
    </w:p>
    <w:p w:rsidR="00F12E7E" w:rsidRDefault="00F12E7E">
      <w:r>
        <w:t>отмечая неразрывную связь создания и сохранения культурных ценностей, приобщения к ним всех граждан с социально-экономическим прогрессом, развитием демократии, укреплением целостности и суверенитета Российской Федерации,</w:t>
      </w:r>
    </w:p>
    <w:p w:rsidR="00F12E7E" w:rsidRDefault="00F12E7E">
      <w:r>
        <w:t>выражая стремление к межнациональному культурному сотрудничеству и интеграции отечественной культуры в мировую культуру,</w:t>
      </w:r>
    </w:p>
    <w:p w:rsidR="00F12E7E" w:rsidRDefault="00F12E7E">
      <w:r>
        <w:t>Верховный Совет Российской Федерации принимает настоящие Основы законодательства о культуре (далее - Основы) в качестве правовой базы сохранения и развития культуры в России.</w:t>
      </w:r>
    </w:p>
    <w:p w:rsidR="00F12E7E" w:rsidRDefault="00F12E7E">
      <w:pPr>
        <w:pStyle w:val="OEM"/>
      </w:pPr>
    </w:p>
    <w:p w:rsidR="00F12E7E" w:rsidRDefault="00F12E7E">
      <w:pPr>
        <w:pStyle w:val="1"/>
      </w:pPr>
      <w:bookmarkStart w:id="0" w:name="sub_100"/>
      <w:r>
        <w:t>Раздел I</w:t>
      </w:r>
      <w:r>
        <w:br/>
        <w:t>Общие положения</w:t>
      </w:r>
    </w:p>
    <w:bookmarkEnd w:id="0"/>
    <w:p w:rsidR="00F12E7E" w:rsidRDefault="00F12E7E">
      <w:pPr>
        <w:pStyle w:val="OEM"/>
      </w:pPr>
    </w:p>
    <w:p w:rsidR="00F12E7E" w:rsidRDefault="00F12E7E">
      <w:pPr>
        <w:pStyle w:val="a5"/>
      </w:pPr>
      <w:bookmarkStart w:id="1" w:name="sub_1"/>
      <w:r>
        <w:rPr>
          <w:rStyle w:val="a3"/>
        </w:rPr>
        <w:t>Статья 1.</w:t>
      </w:r>
      <w:r>
        <w:t xml:space="preserve"> Задачи законодательства Российской Федерации о культуре</w:t>
      </w:r>
    </w:p>
    <w:bookmarkEnd w:id="1"/>
    <w:p w:rsidR="00F12E7E" w:rsidRDefault="00F12E7E">
      <w:r>
        <w:t>Задачами законодательства Российской Федерации о культуре являются:</w:t>
      </w:r>
    </w:p>
    <w:p w:rsidR="00F12E7E" w:rsidRDefault="00F12E7E">
      <w:r>
        <w:t>обеспечение и защита конституционного права граждан Российской Федерации на культурную деятельность;</w:t>
      </w:r>
    </w:p>
    <w:p w:rsidR="00F12E7E" w:rsidRDefault="00F12E7E">
      <w:r>
        <w:t>создание правовых гарантий для свободной культурной деятельности объединений граждан, народов и иных этнических общностей Российской Федерации;</w:t>
      </w:r>
    </w:p>
    <w:p w:rsidR="00F12E7E" w:rsidRDefault="00F12E7E">
      <w:r>
        <w:t>определение принципов и правовых норм отношений субъектов культурной деятельности;</w:t>
      </w:r>
    </w:p>
    <w:p w:rsidR="00F12E7E" w:rsidRDefault="00F12E7E">
      <w:r>
        <w:t>определение принципов государственной культурной политики, правовых норм государственной поддержки культуры и гарантий невмешательства государства в творческие процессы.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bookmarkStart w:id="2" w:name="sub_2"/>
      <w:r>
        <w:t>Федеральным законом от 22 августа 2004 г. N 122-ФЗ в статью 2 настоящего Закона внесены изменения, вступающие в силу с 1 января 2005 г.</w:t>
      </w:r>
    </w:p>
    <w:bookmarkEnd w:id="2"/>
    <w:p w:rsidR="00F12E7E" w:rsidRDefault="00F12E7E">
      <w:pPr>
        <w:pStyle w:val="a6"/>
      </w:pPr>
      <w:r>
        <w:fldChar w:fldCharType="begin"/>
      </w:r>
      <w:r>
        <w:instrText>HYPERLINK \l "sub_2"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2.</w:t>
      </w:r>
      <w:r>
        <w:t xml:space="preserve"> Законодательство Российской Федерации о культуре</w:t>
      </w:r>
    </w:p>
    <w:p w:rsidR="00F12E7E" w:rsidRDefault="00F12E7E">
      <w:r>
        <w:lastRenderedPageBreak/>
        <w:t>Законодательство Российской Федерации о культуре состоит из настоящих Основ, законов Российской Федерации и законов субъектов Российской Федерации о культуре.</w:t>
      </w:r>
    </w:p>
    <w:p w:rsidR="00F12E7E" w:rsidRDefault="00F12E7E">
      <w:r>
        <w:t>В случаях, предусмотренных настоящими Основами и иными законодательными актами Российской Федерации о культуре, издаются нормативные правовые акты Российской Федерации в сфере культуры.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3" w:name="sub_3"/>
      <w:r>
        <w:rPr>
          <w:rStyle w:val="a3"/>
        </w:rPr>
        <w:t>Статья 3.</w:t>
      </w:r>
      <w:r>
        <w:t xml:space="preserve"> Основные понятия</w:t>
      </w:r>
    </w:p>
    <w:bookmarkEnd w:id="3"/>
    <w:p w:rsidR="00F12E7E" w:rsidRDefault="00F12E7E">
      <w:r>
        <w:t>Используемые в настоящих Основах термины означают:</w:t>
      </w:r>
    </w:p>
    <w:p w:rsidR="00F12E7E" w:rsidRDefault="00F12E7E">
      <w:r>
        <w:rPr>
          <w:rStyle w:val="a3"/>
        </w:rPr>
        <w:t>Культурная деятельность</w:t>
      </w:r>
      <w:r>
        <w:t xml:space="preserve"> - деятельность по сохранению, созданию, распространению и освоению культурных ценностей.</w:t>
      </w:r>
    </w:p>
    <w:p w:rsidR="00F12E7E" w:rsidRDefault="00F12E7E">
      <w:r>
        <w:rPr>
          <w:rStyle w:val="a3"/>
        </w:rPr>
        <w:t>Культурные ценности</w:t>
      </w:r>
      <w:r>
        <w:t xml:space="preserve"> - нравственные и эстетические идеалы, нормы и образцы поведения, языки, диалекты и говоры, национальные традиции и обычаи, исторические топонимы, фольклор, художественные промыслы и ремесла, произведения культуры и искусства, результаты и методы научных исследований культурной деятельности, имеющие историко-культурную значимость здания, сооружения, предметы и технологии, уникальные в историко-культурном отношении территории и объекты.</w:t>
      </w:r>
    </w:p>
    <w:p w:rsidR="00F12E7E" w:rsidRDefault="00F12E7E">
      <w:r>
        <w:rPr>
          <w:rStyle w:val="a3"/>
        </w:rPr>
        <w:t>Культурные блага</w:t>
      </w:r>
      <w:r>
        <w:t xml:space="preserve"> - условия и услуги, предоставляемые организациями, другими юридическими и физическими лицами для удовлетворения гражданами своих культурных потребностей.</w:t>
      </w:r>
    </w:p>
    <w:p w:rsidR="00F12E7E" w:rsidRDefault="00F12E7E">
      <w:r>
        <w:rPr>
          <w:rStyle w:val="a3"/>
        </w:rPr>
        <w:t>Творческая деятельность</w:t>
      </w:r>
      <w:r>
        <w:t xml:space="preserve"> - создание культурных ценностей и их интерпретация.</w:t>
      </w:r>
    </w:p>
    <w:p w:rsidR="00F12E7E" w:rsidRDefault="00F12E7E">
      <w:r>
        <w:rPr>
          <w:rStyle w:val="a3"/>
        </w:rPr>
        <w:t>Творческий работник</w:t>
      </w:r>
      <w:r>
        <w:t xml:space="preserve"> - физическое лицо, которое создает или интерпретирует культурные ценности, считает собственную творческую деятельность неотъемлемой частью своей жизни, признано или требует признания в качестве творческого работника, независимо от того, связано оно или нет трудовыми соглашениями и является или нет членом какой-либо ассоциации творческих работников (к числу творческих работников относятся лица, причисленные к таковым Всемирной конвенцией об авторском праве, Бернской конвенцией об охране произведений литературы и искусства, Римской конвенцией об охране прав артистов-исполнителей, производителей фонограмм и работников органов радиовещания).</w:t>
      </w:r>
    </w:p>
    <w:p w:rsidR="00F12E7E" w:rsidRDefault="00F12E7E">
      <w:r>
        <w:rPr>
          <w:rStyle w:val="a3"/>
        </w:rPr>
        <w:t>Достоинство культур народов и национальных групп</w:t>
      </w:r>
      <w:r>
        <w:t xml:space="preserve"> - признание их ценности и проявление уважения к ним.</w:t>
      </w:r>
    </w:p>
    <w:p w:rsidR="00F12E7E" w:rsidRDefault="00F12E7E">
      <w:r>
        <w:rPr>
          <w:rStyle w:val="a3"/>
        </w:rPr>
        <w:t>Культурное наследие народов Российской Федерации</w:t>
      </w:r>
      <w:r>
        <w:t xml:space="preserve"> - материальные и духовные ценности, созданные в прошлом, а также памятники и историко-культурные территории и объекты, значимые для сохранения и развития самобытности Российской Федерации и всех ее народов, их вклада в мировую цивилизацию.</w:t>
      </w:r>
    </w:p>
    <w:p w:rsidR="00F12E7E" w:rsidRDefault="00F12E7E">
      <w:r>
        <w:rPr>
          <w:rStyle w:val="a3"/>
        </w:rPr>
        <w:t>Культурное достояние народов Российской Федерации</w:t>
      </w:r>
      <w:r>
        <w:t xml:space="preserve"> - совокупность культурных ценностей, а также организации, учреждения, предприятия культуры, которые имеют общенациональное (общероссийское) значение и в силу этого безраздельно принадлежат Российской Федерации и ее субъектам без права их передачи иным государствам и союзам государств с участием Российской Федерации</w:t>
      </w:r>
    </w:p>
    <w:p w:rsidR="00F12E7E" w:rsidRDefault="00F12E7E">
      <w:r>
        <w:rPr>
          <w:rStyle w:val="a3"/>
        </w:rPr>
        <w:t>Культурные аспекты программ развития</w:t>
      </w:r>
      <w:r>
        <w:t xml:space="preserve"> - перспективы социально-экономических, научно-технических и других программ развития с точки зрения воздействия результатов их реализации на сохранение и развитие культуры, а также влияния самой культуры на эти результаты.</w:t>
      </w:r>
    </w:p>
    <w:p w:rsidR="00F12E7E" w:rsidRDefault="00F12E7E">
      <w:r>
        <w:rPr>
          <w:rStyle w:val="a3"/>
        </w:rPr>
        <w:t>Государственная культурная политика (политика государства в области культурного развития)</w:t>
      </w:r>
      <w:r>
        <w:t xml:space="preserve"> - совокупность принципов и норм, которыми руководствуется государство в своей деятельности по сохранению, развитию и распространению культуры, а также сама деятельность государства в области культуры.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4" w:name="sub_4"/>
      <w:r>
        <w:rPr>
          <w:rStyle w:val="a3"/>
        </w:rPr>
        <w:t>Статья 4.</w:t>
      </w:r>
      <w:r>
        <w:t xml:space="preserve"> Область применения Основ законодательства Российской Федерации о культуре</w:t>
      </w:r>
    </w:p>
    <w:bookmarkEnd w:id="4"/>
    <w:p w:rsidR="00F12E7E" w:rsidRDefault="00F12E7E">
      <w:r>
        <w:t xml:space="preserve">Настоящие Основы регулируют </w:t>
      </w:r>
      <w:hyperlink w:anchor="sub_5001" w:history="1">
        <w:r>
          <w:rPr>
            <w:rStyle w:val="a4"/>
          </w:rPr>
          <w:t>культурную деятельность</w:t>
        </w:r>
      </w:hyperlink>
      <w:r>
        <w:t xml:space="preserve"> в следующих областях:</w:t>
      </w:r>
    </w:p>
    <w:p w:rsidR="00F12E7E" w:rsidRDefault="00F12E7E">
      <w:r>
        <w:t>выявление, изучение, охрана, реставрация и использование памятников истории и культуры;</w:t>
      </w:r>
    </w:p>
    <w:p w:rsidR="00F12E7E" w:rsidRDefault="00F12E7E">
      <w:r>
        <w:t>художественная литература, кинематография, сценическое, пластическое, музыкальное искусство, архитектура и дизайн, фотоискусство, другие виды и жанры искусства;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r>
        <w:t>См. Федеральный закон от 22 августа 1996 г. N 126-ФЗ "О государственной поддержке кинематографии Российской Федерации"</w:t>
      </w:r>
    </w:p>
    <w:p w:rsidR="00F12E7E" w:rsidRDefault="00F12E7E">
      <w:pPr>
        <w:pStyle w:val="a6"/>
      </w:pPr>
    </w:p>
    <w:p w:rsidR="00F12E7E" w:rsidRDefault="00F12E7E">
      <w:r>
        <w:t>художественные народные промыслы и ремесла, народная культура в таких ее проявлениях, как языки, диалекты и говоры, фольклор, обычаи и обряды, исторические топонимы;</w:t>
      </w:r>
    </w:p>
    <w:p w:rsidR="00F12E7E" w:rsidRDefault="00F12E7E">
      <w:r>
        <w:t>самодеятельное (любительское) художественное творчество;</w:t>
      </w:r>
    </w:p>
    <w:p w:rsidR="00F12E7E" w:rsidRDefault="00F12E7E">
      <w:r>
        <w:t>музейное дело и коллекционирование;</w:t>
      </w:r>
    </w:p>
    <w:p w:rsidR="00F12E7E" w:rsidRDefault="00F12E7E">
      <w:r>
        <w:t>книгоиздание и библиотечное дело, а также иная культурная деятельность, связанная с созданием произведений печати, их распространением и использованием, архивное дело;</w:t>
      </w:r>
    </w:p>
    <w:p w:rsidR="00F12E7E" w:rsidRDefault="00F12E7E">
      <w:r>
        <w:t xml:space="preserve">телевидение, радио и другие аудиовизуальные средства в части создания и распространения </w:t>
      </w:r>
      <w:hyperlink w:anchor="sub_5002" w:history="1">
        <w:r>
          <w:rPr>
            <w:rStyle w:val="a4"/>
          </w:rPr>
          <w:t>культурных ценностей;</w:t>
        </w:r>
      </w:hyperlink>
    </w:p>
    <w:p w:rsidR="00F12E7E" w:rsidRDefault="00F12E7E">
      <w:r>
        <w:t>эстетическое воспитание, художественное образование, педагогическая деятельность в этой области;</w:t>
      </w:r>
    </w:p>
    <w:p w:rsidR="00F12E7E" w:rsidRDefault="00F12E7E">
      <w:r>
        <w:t>научные исследования культуры;</w:t>
      </w:r>
    </w:p>
    <w:p w:rsidR="00F12E7E" w:rsidRDefault="00F12E7E">
      <w:r>
        <w:lastRenderedPageBreak/>
        <w:t>международные культурные обмены;</w:t>
      </w:r>
    </w:p>
    <w:p w:rsidR="00F12E7E" w:rsidRDefault="00F12E7E">
      <w:r>
        <w:t>производство материалов оборудования и других средств, необходимых для сохранения, создания, распространения и освоения культурных ценностей;</w:t>
      </w:r>
    </w:p>
    <w:p w:rsidR="00F12E7E" w:rsidRDefault="00F12E7E">
      <w:r>
        <w:t>иная деятельность, в результате которой сохраняются, создаются, распространяются и осваиваются культурные ценности.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5" w:name="sub_5"/>
      <w:r>
        <w:rPr>
          <w:rStyle w:val="a3"/>
        </w:rPr>
        <w:t>Статья 5.</w:t>
      </w:r>
      <w:r>
        <w:t xml:space="preserve"> Суверенитет Российской Федерации в области культуры</w:t>
      </w:r>
    </w:p>
    <w:bookmarkEnd w:id="5"/>
    <w:p w:rsidR="00F12E7E" w:rsidRDefault="00F12E7E">
      <w:r>
        <w:t>Российская Федерация самостоятельно реализует на своей территории соглашения и иные акты, регулирующие отношения Российской Федерации в области культуры с другими государствами, объединениями государств, а также международными организациями.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6" w:name="sub_6"/>
      <w:r>
        <w:rPr>
          <w:rStyle w:val="a3"/>
        </w:rPr>
        <w:t>Статья 6.</w:t>
      </w:r>
      <w:r>
        <w:t xml:space="preserve"> Равное достоинство культур народов и иных этнических общностей Российской Федерации, их прав и свобод в области культуры</w:t>
      </w:r>
    </w:p>
    <w:bookmarkEnd w:id="6"/>
    <w:p w:rsidR="00F12E7E" w:rsidRDefault="00F12E7E">
      <w:r>
        <w:t xml:space="preserve">Российская Федерация признает равное </w:t>
      </w:r>
      <w:hyperlink w:anchor="sub_5006" w:history="1">
        <w:r>
          <w:rPr>
            <w:rStyle w:val="a4"/>
          </w:rPr>
          <w:t>достоинство культур</w:t>
        </w:r>
      </w:hyperlink>
      <w:r>
        <w:t xml:space="preserve">, равные права и свободы в области культуры всех проживающих в ней народов и иных этнических общностей, способствует созданию равных условий для сохранения и развития этих культур, обеспечивает и укрепляет целостность российской культуры посредством законодательного регулирования федеральной </w:t>
      </w:r>
      <w:hyperlink w:anchor="sub_5010" w:history="1">
        <w:r>
          <w:rPr>
            <w:rStyle w:val="a4"/>
          </w:rPr>
          <w:t>государственной культурной политики</w:t>
        </w:r>
      </w:hyperlink>
      <w:r>
        <w:t xml:space="preserve"> и федеральных государственных программ сохранения и развития культуры.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bookmarkStart w:id="7" w:name="sub_7"/>
      <w:r>
        <w:t>Федеральным законом от 22 августа 2004 г. N 122-ФЗ в статью 7 настоящего Закона внесены изменения, вступающие в силу с 1 января 2005 г.</w:t>
      </w:r>
    </w:p>
    <w:bookmarkEnd w:id="7"/>
    <w:p w:rsidR="00F12E7E" w:rsidRDefault="00F12E7E">
      <w:pPr>
        <w:pStyle w:val="a6"/>
      </w:pPr>
      <w:r>
        <w:fldChar w:fldCharType="begin"/>
      </w:r>
      <w:r>
        <w:instrText>HYPERLINK \l "sub_7"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7.</w:t>
      </w:r>
      <w:r>
        <w:t xml:space="preserve"> Обязательность культурных аспектов в государственных программах развития</w:t>
      </w:r>
    </w:p>
    <w:p w:rsidR="00F12E7E" w:rsidRDefault="00F12E7E">
      <w:r>
        <w:t xml:space="preserve">Федеральные органы государственной власти, органы государственной власти субъектов Российской Федерации и органы местного самоуправления в обязательном порядке учитывают </w:t>
      </w:r>
      <w:hyperlink w:anchor="sub_5009" w:history="1">
        <w:r>
          <w:rPr>
            <w:rStyle w:val="a4"/>
          </w:rPr>
          <w:t>культурные аспекты</w:t>
        </w:r>
      </w:hyperlink>
      <w:r>
        <w:t xml:space="preserve"> во всех государственных программах экономического, экологического, социального, национального развития. В этих целях федеральные государственные программы развития, аналогичные программы субъектов Российской Федерации подвергаются обязательной, независимой и гласной экспертизе группами специалистов в области культуры, назначаемыми совместно органами представительной и исполнительной власти соответствующих уровней.</w:t>
      </w:r>
    </w:p>
    <w:p w:rsidR="00F12E7E" w:rsidRDefault="00F12E7E">
      <w:pPr>
        <w:pStyle w:val="OEM"/>
      </w:pPr>
    </w:p>
    <w:p w:rsidR="00F12E7E" w:rsidRDefault="00F12E7E">
      <w:pPr>
        <w:pStyle w:val="1"/>
      </w:pPr>
      <w:bookmarkStart w:id="8" w:name="sub_200"/>
      <w:r>
        <w:t>Раздел II</w:t>
      </w:r>
      <w:r>
        <w:br/>
        <w:t>Права и свободы человека в области культуры</w:t>
      </w:r>
    </w:p>
    <w:bookmarkEnd w:id="8"/>
    <w:p w:rsidR="00F12E7E" w:rsidRDefault="00F12E7E">
      <w:pPr>
        <w:pStyle w:val="OEM"/>
      </w:pPr>
    </w:p>
    <w:p w:rsidR="00F12E7E" w:rsidRDefault="00F12E7E">
      <w:pPr>
        <w:pStyle w:val="a5"/>
      </w:pPr>
      <w:bookmarkStart w:id="9" w:name="sub_8"/>
      <w:r>
        <w:rPr>
          <w:rStyle w:val="a3"/>
        </w:rPr>
        <w:t>Статья 8.</w:t>
      </w:r>
      <w:r>
        <w:t xml:space="preserve"> Неотъемлемость права каждого человека на культурную деятельность</w:t>
      </w:r>
    </w:p>
    <w:bookmarkEnd w:id="9"/>
    <w:p w:rsidR="00F12E7E" w:rsidRDefault="00F12E7E">
      <w:r>
        <w:t xml:space="preserve">В Российской Федерации </w:t>
      </w:r>
      <w:hyperlink w:anchor="sub_5001" w:history="1">
        <w:r>
          <w:rPr>
            <w:rStyle w:val="a4"/>
          </w:rPr>
          <w:t>культурная деятельность</w:t>
        </w:r>
      </w:hyperlink>
      <w:r>
        <w:t xml:space="preserve"> является неотъемлемым правом каждого гражданина независимо от национального и социального происхождения, языка, пола, политических, религиозных и иных убеждений, места жительства, имущественного положения, образования, профессии или других обстоятельств.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10" w:name="sub_9"/>
      <w:r>
        <w:rPr>
          <w:rStyle w:val="a3"/>
        </w:rPr>
        <w:t>Статья 9.</w:t>
      </w:r>
      <w:r>
        <w:t xml:space="preserve"> Приоритетность прав человека по отношению к правам государства, организаций и групп</w:t>
      </w:r>
    </w:p>
    <w:bookmarkEnd w:id="10"/>
    <w:p w:rsidR="00F12E7E" w:rsidRDefault="00F12E7E">
      <w:r>
        <w:t>Права человека в области культурной деятельности приоритетны по отношению к правам в этой области государства и любых его структур, общественных и национальных движений, политических партий, этнических общностей, этноконфессиональных групп и религиозных организаций, профессиональных и иных объединений.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11" w:name="sub_10"/>
      <w:r>
        <w:rPr>
          <w:rStyle w:val="a3"/>
        </w:rPr>
        <w:t>Статья 10.</w:t>
      </w:r>
      <w:r>
        <w:t xml:space="preserve"> Право на творчество</w:t>
      </w:r>
    </w:p>
    <w:bookmarkEnd w:id="11"/>
    <w:p w:rsidR="00F12E7E" w:rsidRDefault="00F12E7E">
      <w:r>
        <w:t xml:space="preserve">Каждый человек имеет право на все виды </w:t>
      </w:r>
      <w:hyperlink w:anchor="sub_5004" w:history="1">
        <w:r>
          <w:rPr>
            <w:rStyle w:val="a4"/>
          </w:rPr>
          <w:t>творческой деятельности</w:t>
        </w:r>
      </w:hyperlink>
      <w:r>
        <w:t xml:space="preserve"> в соответствии со своими интересами и способностями.</w:t>
      </w:r>
    </w:p>
    <w:p w:rsidR="00F12E7E" w:rsidRDefault="00F12E7E">
      <w:r>
        <w:t>Право человека заниматься творческой деятельностью может осуществляться как на профессиональной, так и на непрофессиональной (любительской) основе.</w:t>
      </w:r>
    </w:p>
    <w:p w:rsidR="00F12E7E" w:rsidRDefault="00F12E7E">
      <w:r>
        <w:t xml:space="preserve">Профессиональный и непрофессиональный </w:t>
      </w:r>
      <w:hyperlink w:anchor="sub_5005" w:history="1">
        <w:r>
          <w:rPr>
            <w:rStyle w:val="a4"/>
          </w:rPr>
          <w:t>творческий работник</w:t>
        </w:r>
      </w:hyperlink>
      <w:r>
        <w:t xml:space="preserve"> равноправны в области авторского права и смежных прав, права на интеллектуальную собственность, охрану секретов мастерства, свободу распоряжения результатами своего труда, поддержку государства.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12" w:name="sub_11"/>
      <w:r>
        <w:rPr>
          <w:rStyle w:val="a3"/>
        </w:rPr>
        <w:t>Статья 11.</w:t>
      </w:r>
      <w:r>
        <w:t xml:space="preserve"> Право на личную культурную самобытность</w:t>
      </w:r>
    </w:p>
    <w:bookmarkEnd w:id="12"/>
    <w:p w:rsidR="00F12E7E" w:rsidRDefault="00F12E7E">
      <w:r>
        <w:t>Каждый человек имеет право на свободный выбор нравственных, эстетических и других ценностей, на защиту государством своей культурной самобытности.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bookmarkStart w:id="13" w:name="sub_12"/>
      <w:r>
        <w:t>Федеральным законом от 23 июня 1999 г. N 115-ФЗ в статью 12 настоящего Закона внесены изменения, вступающие в силу с 1 января 2000 г.</w:t>
      </w:r>
    </w:p>
    <w:bookmarkEnd w:id="13"/>
    <w:p w:rsidR="00F12E7E" w:rsidRDefault="00F12E7E">
      <w:pPr>
        <w:pStyle w:val="a6"/>
      </w:pPr>
      <w:r>
        <w:lastRenderedPageBreak/>
        <w:fldChar w:fldCharType="begin"/>
      </w:r>
      <w:r>
        <w:instrText>HYPERLINK \l "sub_12"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12.</w:t>
      </w:r>
      <w:r>
        <w:t xml:space="preserve"> Право на приобщение к культурным ценностям</w:t>
      </w:r>
    </w:p>
    <w:p w:rsidR="00F12E7E" w:rsidRDefault="00F12E7E">
      <w:r>
        <w:t xml:space="preserve">Каждый человек имеет право на приобщение к </w:t>
      </w:r>
      <w:hyperlink w:anchor="sub_5002" w:history="1">
        <w:r>
          <w:rPr>
            <w:rStyle w:val="a4"/>
          </w:rPr>
          <w:t>культурным ценностям</w:t>
        </w:r>
      </w:hyperlink>
      <w:r>
        <w:t>, на доступ к государственным библиотечным, музейным, архивным фондам, иным собраниям во всех областях культурной деятельности. Ограничения доступности культурных ценностей по соображениям секретности или особого режима пользования устанавливаются законодательством Российской Федерации.</w:t>
      </w:r>
    </w:p>
    <w:p w:rsidR="00F12E7E" w:rsidRDefault="00F12E7E">
      <w:r>
        <w:t>Лицам, не достигшим восемнадцати лет, гарантируется право бесплатного посещения музеев один раз в месяц. Порядок бесплатного посещения музеев устанавливается Правительством Российской Федерации.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r>
        <w:t>О порядке бесплатного посещения музеев лицами, не достигшими восемнадцати лет, см. постановление Правительства РФ от 12 ноября 1999 г. N 1242</w:t>
      </w:r>
    </w:p>
    <w:p w:rsidR="00F12E7E" w:rsidRDefault="00F12E7E">
      <w:pPr>
        <w:pStyle w:val="a6"/>
      </w:pPr>
    </w:p>
    <w:p w:rsidR="00F12E7E" w:rsidRDefault="00F12E7E">
      <w:pPr>
        <w:pStyle w:val="a5"/>
      </w:pPr>
      <w:bookmarkStart w:id="14" w:name="sub_13"/>
      <w:r>
        <w:rPr>
          <w:rStyle w:val="a3"/>
        </w:rPr>
        <w:t>Статья 13.</w:t>
      </w:r>
      <w:r>
        <w:t xml:space="preserve"> Право на гуманитарное и художественное образование</w:t>
      </w:r>
    </w:p>
    <w:bookmarkEnd w:id="14"/>
    <w:p w:rsidR="00F12E7E" w:rsidRDefault="00F12E7E">
      <w:r>
        <w:t>Каждый человек без ограничения возраста имеет право на гуманитарное и художественное образование, на выбор его форм и способов в соответствии с законодательством Российской Федерации об образовании.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15" w:name="sub_14"/>
      <w:r>
        <w:rPr>
          <w:rStyle w:val="a3"/>
        </w:rPr>
        <w:t>Статья 14.</w:t>
      </w:r>
      <w:r>
        <w:t xml:space="preserve"> Право собственности в области культуры</w:t>
      </w:r>
    </w:p>
    <w:bookmarkEnd w:id="15"/>
    <w:p w:rsidR="00F12E7E" w:rsidRDefault="00F12E7E">
      <w:r>
        <w:t>Каждый человек имеет право собственности в области культуры. Право собственности распространяется на имеющие историко-культурное значение предметы, коллекции и собрания, здания и сооружения, организации, учреждения, предприятия и иные объекты.</w:t>
      </w:r>
    </w:p>
    <w:p w:rsidR="00F12E7E" w:rsidRDefault="00F12E7E">
      <w:r>
        <w:t>Порядок приобретения, условия владения, пользования и распоряжения объектами собственности в области культуры регламентируются законодательством Российской Федерации.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16" w:name="sub_15"/>
      <w:r>
        <w:rPr>
          <w:rStyle w:val="a3"/>
        </w:rPr>
        <w:t>Статья 15.</w:t>
      </w:r>
      <w:r>
        <w:t xml:space="preserve"> Право создавать организации, учреждения и предприятия в области культуры</w:t>
      </w:r>
    </w:p>
    <w:bookmarkEnd w:id="16"/>
    <w:p w:rsidR="00F12E7E" w:rsidRDefault="00F12E7E">
      <w:r>
        <w:t xml:space="preserve">Граждане имеют право создавать организации, учреждения и предприятия (именуемые в дальнейшем организациями) по производству, тиражированию и распространению культурных ценностей, </w:t>
      </w:r>
      <w:hyperlink w:anchor="sub_5003" w:history="1">
        <w:r>
          <w:rPr>
            <w:rStyle w:val="a4"/>
          </w:rPr>
          <w:t>благ</w:t>
        </w:r>
      </w:hyperlink>
      <w:r>
        <w:t xml:space="preserve">, посредничеству в области </w:t>
      </w:r>
      <w:hyperlink w:anchor="sub_5001" w:history="1">
        <w:r>
          <w:rPr>
            <w:rStyle w:val="a4"/>
          </w:rPr>
          <w:t>культурной деятельности</w:t>
        </w:r>
      </w:hyperlink>
      <w:r>
        <w:t xml:space="preserve"> в порядке, определяемом законодательством Российской Федерации.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17" w:name="sub_16"/>
      <w:r>
        <w:rPr>
          <w:rStyle w:val="a3"/>
        </w:rPr>
        <w:t>Статья 16.</w:t>
      </w:r>
      <w:r>
        <w:t xml:space="preserve"> Право создавать общественные объединения в области культуры</w:t>
      </w:r>
    </w:p>
    <w:bookmarkEnd w:id="17"/>
    <w:p w:rsidR="00F12E7E" w:rsidRDefault="00F12E7E">
      <w:r>
        <w:t>Граждане имеют право создавать ассоциации, творческие союзы, гильдии или иные культурные объединения в порядке, определяемом законодательством об общественных объединениях.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r>
        <w:t>См. Федеральный закон от 19 мая 1995 г. N 82-ФЗ "Об общественных объединениях"</w:t>
      </w:r>
    </w:p>
    <w:p w:rsidR="00F12E7E" w:rsidRDefault="00F12E7E">
      <w:pPr>
        <w:pStyle w:val="a6"/>
      </w:pPr>
    </w:p>
    <w:p w:rsidR="00F12E7E" w:rsidRDefault="00F12E7E">
      <w:pPr>
        <w:pStyle w:val="a5"/>
      </w:pPr>
      <w:bookmarkStart w:id="18" w:name="sub_17"/>
      <w:r>
        <w:rPr>
          <w:rStyle w:val="a3"/>
        </w:rPr>
        <w:t>Статья 17.</w:t>
      </w:r>
      <w:r>
        <w:t xml:space="preserve"> Право вывозить за границу результаты своей творческой деятельности</w:t>
      </w:r>
    </w:p>
    <w:bookmarkEnd w:id="18"/>
    <w:p w:rsidR="00F12E7E" w:rsidRDefault="00F12E7E">
      <w:r>
        <w:t xml:space="preserve">Граждане имеют право вывозить за границу с целью экспонирования, иных форм публичного представления, а также с целью продажи результаты своей </w:t>
      </w:r>
      <w:hyperlink w:anchor="sub_5004" w:history="1">
        <w:r>
          <w:rPr>
            <w:rStyle w:val="a4"/>
          </w:rPr>
          <w:t>творческой деятельности</w:t>
        </w:r>
      </w:hyperlink>
      <w:r>
        <w:t xml:space="preserve"> в порядке, определяемом законодательством Российской Федерации.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19" w:name="sub_18"/>
      <w:r>
        <w:rPr>
          <w:rStyle w:val="a3"/>
        </w:rPr>
        <w:t>Статья 18.</w:t>
      </w:r>
      <w:r>
        <w:t xml:space="preserve"> Право на культурную деятельность в зарубежных странах</w:t>
      </w:r>
    </w:p>
    <w:bookmarkEnd w:id="19"/>
    <w:p w:rsidR="00F12E7E" w:rsidRDefault="00F12E7E">
      <w:r>
        <w:t>Граждане Российской Федерации имеют право осуществлять культурную деятельность в зарубежных странах, создавать организации культуры на территории других государств, если последнее не противоречит законодательству этих государств.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bookmarkStart w:id="20" w:name="sub_19"/>
      <w:r>
        <w:t>Федеральным законом от 22 августа 2004 г. N 122-ФЗ в статью 19 настоящего Закона внесены изменения, вступающие в силу с 1 января 2005 г.</w:t>
      </w:r>
    </w:p>
    <w:bookmarkEnd w:id="20"/>
    <w:p w:rsidR="00F12E7E" w:rsidRDefault="00F12E7E">
      <w:pPr>
        <w:pStyle w:val="a6"/>
      </w:pPr>
      <w:r>
        <w:fldChar w:fldCharType="begin"/>
      </w:r>
      <w:r>
        <w:instrText>HYPERLINK \l "sub_19"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19.</w:t>
      </w:r>
      <w:r>
        <w:t xml:space="preserve"> Права иностранных граждан и лиц без гражданства в области культуры</w:t>
      </w:r>
    </w:p>
    <w:p w:rsidR="00F12E7E" w:rsidRDefault="00F12E7E">
      <w:r>
        <w:t>Иностранные граждане и лица без гражданства имеют равные права с гражданами Российской Федерации в сфере культурной деятельности. Особые условия культурной деятельности иностранных граждан и лиц без гражданства в Российской Федерации устанавливаются только федеральными законами.</w:t>
      </w:r>
    </w:p>
    <w:p w:rsidR="00F12E7E" w:rsidRDefault="00F12E7E">
      <w:pPr>
        <w:pStyle w:val="OEM"/>
      </w:pPr>
    </w:p>
    <w:p w:rsidR="00F12E7E" w:rsidRDefault="00F12E7E">
      <w:pPr>
        <w:pStyle w:val="1"/>
      </w:pPr>
      <w:bookmarkStart w:id="21" w:name="sub_300"/>
      <w:r>
        <w:t>Раздел III</w:t>
      </w:r>
      <w:r>
        <w:br/>
        <w:t>Права и свободы народов и иных этнических общностей в области культуры</w:t>
      </w:r>
    </w:p>
    <w:bookmarkEnd w:id="21"/>
    <w:p w:rsidR="00F12E7E" w:rsidRDefault="00F12E7E">
      <w:pPr>
        <w:pStyle w:val="OEM"/>
      </w:pPr>
    </w:p>
    <w:p w:rsidR="00F12E7E" w:rsidRDefault="00F12E7E">
      <w:pPr>
        <w:pStyle w:val="a5"/>
      </w:pPr>
      <w:bookmarkStart w:id="22" w:name="sub_20"/>
      <w:r>
        <w:rPr>
          <w:rStyle w:val="a3"/>
        </w:rPr>
        <w:t>Статья 20.</w:t>
      </w:r>
      <w:r>
        <w:t xml:space="preserve"> Право на сохранение и развитие культурно-национальной самобытности народов и иных этнических общностей</w:t>
      </w:r>
    </w:p>
    <w:bookmarkEnd w:id="22"/>
    <w:p w:rsidR="00F12E7E" w:rsidRDefault="00F12E7E">
      <w:r>
        <w:lastRenderedPageBreak/>
        <w:t>Народы и иные этнические общности в Российской Федерации имеют право на сохранение и развитие своей культурно-национальной самобытности, защиту, восстановление и сохранение исконной культурно-исторической среды обитания.</w:t>
      </w:r>
    </w:p>
    <w:p w:rsidR="00F12E7E" w:rsidRDefault="00F12E7E">
      <w:r>
        <w:t xml:space="preserve">Политика в области сохранения, создания и распространения </w:t>
      </w:r>
      <w:hyperlink w:anchor="sub_5002" w:history="1">
        <w:r>
          <w:rPr>
            <w:rStyle w:val="a4"/>
          </w:rPr>
          <w:t>культурных ценностей</w:t>
        </w:r>
      </w:hyperlink>
      <w:r>
        <w:t xml:space="preserve"> коренных национальностей, давших наименования национально-государственным образованиям, не должна наносить ущерб культурам других народов и иных этнических общностей, проживающих на данных территориях.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bookmarkStart w:id="23" w:name="sub_21"/>
      <w:r>
        <w:t>Федеральным законом от 22 августа 2004 г. N 122-ФЗ в статью 21 настоящего Закона внесены изменения, вступающие в силу с 1 января 2005 г.</w:t>
      </w:r>
    </w:p>
    <w:bookmarkEnd w:id="23"/>
    <w:p w:rsidR="00F12E7E" w:rsidRDefault="00F12E7E">
      <w:pPr>
        <w:pStyle w:val="a6"/>
      </w:pPr>
      <w:r>
        <w:fldChar w:fldCharType="begin"/>
      </w:r>
      <w:r>
        <w:instrText>HYPERLINK \l "sub_21"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21.</w:t>
      </w:r>
      <w:r>
        <w:t xml:space="preserve"> Право на культурно-национальную автономию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r>
        <w:t>О национально-культурной автономии см. Федеральный закон 17 июня 1996 г. N 74-ФЗ</w:t>
      </w:r>
    </w:p>
    <w:p w:rsidR="00F12E7E" w:rsidRDefault="00F12E7E">
      <w:pPr>
        <w:pStyle w:val="a6"/>
      </w:pPr>
    </w:p>
    <w:p w:rsidR="00F12E7E" w:rsidRDefault="00F12E7E">
      <w:r>
        <w:t>Российская Федерация гарантирует право всем этническим общностям, компактно проживающим вне своих национально-государственных образований или не имеющим своей государственности, на культурно-национальную автономию.</w:t>
      </w:r>
    </w:p>
    <w:p w:rsidR="00F12E7E" w:rsidRDefault="00F12E7E">
      <w:r>
        <w:t>Культурно-национальная автономия означает право указанных этнических общностей на свободную реализацию своей культурной самобытности посредством создания на основании волеизъявления населения или по инициативе отдельных граждан национальных культурных центров, национальных обществ и землячеств.</w:t>
      </w:r>
    </w:p>
    <w:p w:rsidR="00F12E7E" w:rsidRDefault="00F12E7E">
      <w:r>
        <w:t>Национальные культурные центры, национальные общества и землячества вправе:</w:t>
      </w:r>
    </w:p>
    <w:p w:rsidR="00F12E7E" w:rsidRDefault="00F12E7E">
      <w:r>
        <w:t>разрабатывать и представлять в соответствующие органы государственной власти и управления предложения о сохранении и развитии национальной культуры;</w:t>
      </w:r>
    </w:p>
    <w:p w:rsidR="00F12E7E" w:rsidRDefault="00F12E7E">
      <w:r>
        <w:t>проводить фестивали, выставки и другие аналогичные мероприятия;</w:t>
      </w:r>
    </w:p>
    <w:p w:rsidR="00F12E7E" w:rsidRDefault="00F12E7E">
      <w:r>
        <w:t>содействовать организации национального краеведения, охране национальных исторических и культурных памятников, созданию этнографических и иных музеев;</w:t>
      </w:r>
    </w:p>
    <w:p w:rsidR="00F12E7E" w:rsidRDefault="00F12E7E">
      <w:r>
        <w:t>создавать национальные клубы, студии и коллективы искусства, организовывать библиотеки, кружки и студии по изучению национального языка, общероссийские, региональные и иные ассоциации.</w:t>
      </w:r>
    </w:p>
    <w:p w:rsidR="00F12E7E" w:rsidRDefault="00F12E7E">
      <w:r>
        <w:t>Национальные культурные центры, национальные общества и землячества, а также общероссийские и иные территориальные ассоциации этих центров, обществ и землячеств пользуются правами юридических лиц и регистрируются в соответствии со своим статусом.</w:t>
      </w:r>
    </w:p>
    <w:p w:rsidR="00F12E7E" w:rsidRDefault="00F12E7E">
      <w:r>
        <w:t>Реализация одними этническими общностями права на культурно-национальную автономию не должна наносить ущерб другим национальным общностям.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24" w:name="sub_22"/>
      <w:r>
        <w:rPr>
          <w:rStyle w:val="a3"/>
        </w:rPr>
        <w:t>Статья 22.</w:t>
      </w:r>
      <w:r>
        <w:t xml:space="preserve"> Протекционизм государства в отношении культур малочисленных этнических общностей</w:t>
      </w:r>
    </w:p>
    <w:bookmarkEnd w:id="24"/>
    <w:p w:rsidR="00F12E7E" w:rsidRDefault="00F12E7E">
      <w:r>
        <w:t>Российская Федерация гарантирует свой протекционизм (покровительство) в отношении сохранения и восстановления культурно-национальной самобытности малочисленных этнических общностей Российской Федерации посредством исключительных мер защиты и стимулирования, предусмотренных федеральными государственными программами социально-экономического, экологического, национального и культурного развития.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25" w:name="sub_23"/>
      <w:r>
        <w:rPr>
          <w:rStyle w:val="a3"/>
        </w:rPr>
        <w:t>Статья 23.</w:t>
      </w:r>
      <w:r>
        <w:t xml:space="preserve"> Культурно-национальные организации соотечественников за пределами Российской Федерации</w:t>
      </w:r>
    </w:p>
    <w:bookmarkEnd w:id="25"/>
    <w:p w:rsidR="00F12E7E" w:rsidRDefault="00F12E7E">
      <w:r>
        <w:t>Российская Федерация осуществляет моральную, организационную и материальную поддержку культурно-национальных центров, национальных обществ, землячеств, ассоциаций, учебных и других организаций соотечественников за пределами Российской Федерации, принимает меры по заключению межгосударственных соглашений в этой области.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26" w:name="sub_24"/>
      <w:r>
        <w:rPr>
          <w:rStyle w:val="a3"/>
        </w:rPr>
        <w:t>Статья 24.</w:t>
      </w:r>
      <w:r>
        <w:t xml:space="preserve"> Культурно-национальные организации иных государств в Российской Федерации</w:t>
      </w:r>
    </w:p>
    <w:bookmarkEnd w:id="26"/>
    <w:p w:rsidR="00F12E7E" w:rsidRDefault="00F12E7E">
      <w:r>
        <w:t>Российская Федерация на основании межгосударственных соглашений определяет условия поддержки зарубежными странами культурно-национальных центров, национальных обществ, землячеств, ассоциаций, учебных и других организаций культуры соотечественников, проживающих в Российской Федерации, гарантирует правовую защиту указанных образований.</w:t>
      </w:r>
    </w:p>
    <w:p w:rsidR="00F12E7E" w:rsidRDefault="00F12E7E">
      <w:pPr>
        <w:pStyle w:val="OEM"/>
      </w:pPr>
    </w:p>
    <w:p w:rsidR="00F12E7E" w:rsidRDefault="00F12E7E">
      <w:pPr>
        <w:pStyle w:val="1"/>
      </w:pPr>
      <w:bookmarkStart w:id="27" w:name="sub_400"/>
      <w:r>
        <w:t>Раздел IV</w:t>
      </w:r>
      <w:r>
        <w:br/>
        <w:t>Национальное культурное достояние и культурное наследие народов Российской Федерации</w:t>
      </w:r>
    </w:p>
    <w:bookmarkEnd w:id="27"/>
    <w:p w:rsidR="00F12E7E" w:rsidRDefault="00F12E7E">
      <w:pPr>
        <w:pStyle w:val="OEM"/>
      </w:pPr>
    </w:p>
    <w:p w:rsidR="00F12E7E" w:rsidRDefault="00F12E7E">
      <w:pPr>
        <w:pStyle w:val="a6"/>
      </w:pPr>
      <w:bookmarkStart w:id="28" w:name="sub_25"/>
      <w:r>
        <w:t>Федеральным законом от 22 августа 2004 г. N 122-ФЗ в статью 25 настоящего Закона внесены изменения, вступающие в силу с 1 января 2005 г.</w:t>
      </w:r>
    </w:p>
    <w:bookmarkEnd w:id="28"/>
    <w:p w:rsidR="00F12E7E" w:rsidRDefault="00F12E7E">
      <w:pPr>
        <w:pStyle w:val="a6"/>
      </w:pPr>
      <w:r>
        <w:lastRenderedPageBreak/>
        <w:fldChar w:fldCharType="begin"/>
      </w:r>
      <w:r>
        <w:instrText>HYPERLINK \l "sub_25"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25.</w:t>
      </w:r>
      <w:r>
        <w:t xml:space="preserve"> Культурное достояние народов Российской Федерации</w:t>
      </w:r>
    </w:p>
    <w:p w:rsidR="00F12E7E" w:rsidRDefault="00F12E7E">
      <w:r>
        <w:t xml:space="preserve">Состав (перечень) </w:t>
      </w:r>
      <w:hyperlink w:anchor="sub_5008" w:history="1">
        <w:r>
          <w:rPr>
            <w:rStyle w:val="a4"/>
          </w:rPr>
          <w:t>культурного достояния народов Российской Федерации</w:t>
        </w:r>
      </w:hyperlink>
      <w:r>
        <w:t xml:space="preserve"> определяется Правительством Российской Федерации по представлению субъектов Российской Федерации. Культурное достояние народов Российской Федерации находится на особом режиме охраны и использования в соответствии с законодательством Российской Федерации.</w:t>
      </w:r>
    </w:p>
    <w:p w:rsidR="00F12E7E" w:rsidRDefault="00F12E7E">
      <w:r>
        <w:t xml:space="preserve">Правомочия по владению, пользованию, распоряжению особо ценными объектами </w:t>
      </w:r>
      <w:hyperlink w:anchor="sub_5007" w:history="1">
        <w:r>
          <w:rPr>
            <w:rStyle w:val="a4"/>
          </w:rPr>
          <w:t>культурного наследия народов Российской Федерации</w:t>
        </w:r>
      </w:hyperlink>
      <w:r>
        <w:t xml:space="preserve"> изменяются решениями Правительства Российской Федерации по согласованию с собственниками особо ценных объектов культурного наследия народов Российской Федерации (в случае, если собственником является не Российская Федерация).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r>
        <w:t>См. Федеральный закон РФ от 25 июня 2002 г. N 73-ФЗ "Об объектах культурного наследия (памятниках истории и культуры) народов Российской Федерации"</w:t>
      </w:r>
    </w:p>
    <w:p w:rsidR="00F12E7E" w:rsidRDefault="00F12E7E">
      <w:pPr>
        <w:pStyle w:val="a6"/>
      </w:pPr>
    </w:p>
    <w:p w:rsidR="00F12E7E" w:rsidRDefault="00F12E7E">
      <w:r>
        <w:t>Решение принимается на основании заключений независимых экспертных комиссий с учетом: интересов целостности исторически сложившихся коллекций и других собраний, условий их хранения, наибольшей доступности для граждан Российской Федерации, происхождения объекта.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29" w:name="sub_26"/>
      <w:r>
        <w:rPr>
          <w:rStyle w:val="a3"/>
        </w:rPr>
        <w:t>Статья 26.</w:t>
      </w:r>
      <w:r>
        <w:t xml:space="preserve"> Общероссийские библиотечный, музейный, архивный и иные фонды</w:t>
      </w:r>
    </w:p>
    <w:bookmarkEnd w:id="29"/>
    <w:p w:rsidR="00F12E7E" w:rsidRDefault="00F12E7E">
      <w:r>
        <w:t>Целостность общероссийских библиотечного, музейного, архивного, кино-, фото- и иных аналогичных фондов, порядок их сохранения, функционирования и развития обеспечиваются государством.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r>
        <w:t>См. Федеральный закон от 26 мая 1996 г. N 54-ФЗ "О Музейном фонде Российской Федерации и музеях в Российской Федерации"</w:t>
      </w:r>
    </w:p>
    <w:p w:rsidR="00F12E7E" w:rsidRDefault="00F12E7E">
      <w:pPr>
        <w:pStyle w:val="a6"/>
      </w:pPr>
    </w:p>
    <w:p w:rsidR="00F12E7E" w:rsidRDefault="00F12E7E">
      <w:pPr>
        <w:pStyle w:val="1"/>
      </w:pPr>
      <w:bookmarkStart w:id="30" w:name="sub_500"/>
      <w:r>
        <w:t>Раздел V</w:t>
      </w:r>
      <w:r>
        <w:br/>
        <w:t>Положение творческих работников</w:t>
      </w:r>
    </w:p>
    <w:bookmarkEnd w:id="30"/>
    <w:p w:rsidR="00F12E7E" w:rsidRDefault="00F12E7E">
      <w:pPr>
        <w:pStyle w:val="OEM"/>
      </w:pPr>
    </w:p>
    <w:p w:rsidR="00F12E7E" w:rsidRDefault="00F12E7E">
      <w:pPr>
        <w:pStyle w:val="a6"/>
      </w:pPr>
      <w:bookmarkStart w:id="31" w:name="sub_27"/>
      <w:r>
        <w:t>Федеральным законом от 22 августа 2004 г. N 122-ФЗ в статью 27 настоящего Закона внесены изменения, вступающие в силу с 1 января 2005 г.</w:t>
      </w:r>
    </w:p>
    <w:bookmarkEnd w:id="31"/>
    <w:p w:rsidR="00F12E7E" w:rsidRDefault="00F12E7E">
      <w:pPr>
        <w:pStyle w:val="a6"/>
      </w:pPr>
      <w:r>
        <w:fldChar w:fldCharType="begin"/>
      </w:r>
      <w:r>
        <w:instrText>HYPERLINK \l "sub_27"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27.</w:t>
      </w:r>
      <w:r>
        <w:t xml:space="preserve"> Государство и положение творческих работников</w:t>
      </w:r>
    </w:p>
    <w:p w:rsidR="00F12E7E" w:rsidRDefault="00F12E7E">
      <w:r>
        <w:t xml:space="preserve">Российская Федерация признает исключительную роль творческого работника в </w:t>
      </w:r>
      <w:hyperlink w:anchor="sub_5001" w:history="1">
        <w:r>
          <w:rPr>
            <w:rStyle w:val="a4"/>
          </w:rPr>
          <w:t>культурной деятельности</w:t>
        </w:r>
      </w:hyperlink>
      <w:r>
        <w:t>, его свободы, моральные, экономические и социальные права.</w:t>
      </w:r>
    </w:p>
    <w:p w:rsidR="00F12E7E" w:rsidRDefault="00F12E7E">
      <w:r>
        <w:t>Российская Федерация:</w:t>
      </w:r>
    </w:p>
    <w:p w:rsidR="00F12E7E" w:rsidRDefault="00F12E7E">
      <w:r>
        <w:t xml:space="preserve">стимулирует деятельность </w:t>
      </w:r>
      <w:hyperlink w:anchor="sub_5005" w:history="1">
        <w:r>
          <w:rPr>
            <w:rStyle w:val="a4"/>
          </w:rPr>
          <w:t>творческих работников</w:t>
        </w:r>
      </w:hyperlink>
      <w:r>
        <w:t>, направленную на повышение качества жизни народа, сохранение и развитие культуры;</w:t>
      </w:r>
    </w:p>
    <w:p w:rsidR="00F12E7E" w:rsidRDefault="00F12E7E">
      <w:r>
        <w:t xml:space="preserve">обеспечивает условия труда и занятости творческих работников таким образом, чтобы они имели возможность в желательной для них форме посвятить себя </w:t>
      </w:r>
      <w:hyperlink w:anchor="sub_5004" w:history="1">
        <w:r>
          <w:rPr>
            <w:rStyle w:val="a4"/>
          </w:rPr>
          <w:t>творческой деятельности;</w:t>
        </w:r>
      </w:hyperlink>
    </w:p>
    <w:p w:rsidR="00F12E7E" w:rsidRDefault="00F12E7E">
      <w:r>
        <w:t>способствует росту спроса со стороны общества и частных лиц на продукцию творчества в целях расширения возможностей творческих работников получать оплачиваемую работу;</w:t>
      </w:r>
    </w:p>
    <w:p w:rsidR="00F12E7E" w:rsidRDefault="00F12E7E">
      <w:r>
        <w:t>способствует материальному обеспечению, свободе и независимости творческих работников и педагогов, посвящающих свою деятельность традиционной и народной культуре;</w:t>
      </w:r>
    </w:p>
    <w:p w:rsidR="00F12E7E" w:rsidRDefault="00F12E7E">
      <w:r>
        <w:t>содействует творческим работникам в расширении международных творческих контактов;</w:t>
      </w:r>
    </w:p>
    <w:p w:rsidR="00F12E7E" w:rsidRDefault="00F12E7E">
      <w:r>
        <w:t>расширяет возможности участия женщин в различных областях культурной деятельности;</w:t>
      </w:r>
    </w:p>
    <w:p w:rsidR="00F12E7E" w:rsidRDefault="00F12E7E">
      <w:r>
        <w:t>реализует положения принятой ООН Декларации прав ребенка, учитывающие специфику ребенка, занимающегося творческой деятельностью.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bookmarkStart w:id="32" w:name="sub_28"/>
      <w:r>
        <w:t>Федеральным законом от 22 августа 2004 г. N 122-ФЗ в статью 28 настоящего Закона внесены изменения, вступающие в силу с 1 января 2005 г.</w:t>
      </w:r>
    </w:p>
    <w:bookmarkEnd w:id="32"/>
    <w:p w:rsidR="00F12E7E" w:rsidRDefault="00F12E7E">
      <w:pPr>
        <w:pStyle w:val="a6"/>
      </w:pPr>
      <w:r>
        <w:fldChar w:fldCharType="begin"/>
      </w:r>
      <w:r>
        <w:instrText>HYPERLINK \l "sub_28"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28.</w:t>
      </w:r>
      <w:r>
        <w:t xml:space="preserve"> Государство и организации творческих работников</w:t>
      </w:r>
    </w:p>
    <w:p w:rsidR="00F12E7E" w:rsidRDefault="00F12E7E">
      <w:r>
        <w:t>Российская Федерация содействует созданию и деятельности организаций творческих работников - ассоциаций, творческих союзов, гильдий и иных, а также федераций и конфедераций таких организаций, филиалов и отделений международных сообществ творческих работников.</w:t>
      </w:r>
    </w:p>
    <w:p w:rsidR="00F12E7E" w:rsidRDefault="00F12E7E">
      <w:r>
        <w:t xml:space="preserve">Государство обеспечивает организациям, представляющим творческих работников, возможность участвовать в разработке </w:t>
      </w:r>
      <w:hyperlink w:anchor="sub_5010" w:history="1">
        <w:r>
          <w:rPr>
            <w:rStyle w:val="a4"/>
          </w:rPr>
          <w:t>политики в области культуры</w:t>
        </w:r>
      </w:hyperlink>
      <w:r>
        <w:t>, консультируется с ними при разработке мероприятий в области занятости, профессиональной подготовки, условий труда, не вмешивается в их деятельность, если иное не предусмотрено законодательством Российской Федерации.</w:t>
      </w:r>
    </w:p>
    <w:p w:rsidR="00F12E7E" w:rsidRDefault="00F12E7E">
      <w:r>
        <w:lastRenderedPageBreak/>
        <w:t>Никакая организация творческих работников не имеет преимуществ перед другими аналогичными организациями в отношениях с государством.</w:t>
      </w:r>
    </w:p>
    <w:p w:rsidR="00F12E7E" w:rsidRDefault="00F12E7E">
      <w:r>
        <w:t xml:space="preserve">В правовом, социально-экономическом и других отношениях государство содействует </w:t>
      </w:r>
      <w:hyperlink w:anchor="sub_5005" w:history="1">
        <w:r>
          <w:rPr>
            <w:rStyle w:val="a4"/>
          </w:rPr>
          <w:t>творческому работнику</w:t>
        </w:r>
      </w:hyperlink>
      <w:r>
        <w:t>, не являющемуся членом какой-либо организации творческих работников, равным образом, как и членам таких организаций.</w:t>
      </w:r>
    </w:p>
    <w:p w:rsidR="00F12E7E" w:rsidRDefault="00F12E7E">
      <w:pPr>
        <w:pStyle w:val="OEM"/>
      </w:pPr>
    </w:p>
    <w:p w:rsidR="00F12E7E" w:rsidRDefault="00F12E7E">
      <w:pPr>
        <w:pStyle w:val="1"/>
      </w:pPr>
      <w:bookmarkStart w:id="33" w:name="sub_600"/>
      <w:r>
        <w:t>Раздел VI</w:t>
      </w:r>
      <w:r>
        <w:br/>
        <w:t>Обязанности государства в области культуры</w:t>
      </w:r>
    </w:p>
    <w:bookmarkEnd w:id="33"/>
    <w:p w:rsidR="00F12E7E" w:rsidRDefault="00F12E7E">
      <w:pPr>
        <w:pStyle w:val="OEM"/>
      </w:pPr>
    </w:p>
    <w:p w:rsidR="00F12E7E" w:rsidRDefault="00F12E7E">
      <w:pPr>
        <w:pStyle w:val="a6"/>
      </w:pPr>
      <w:bookmarkStart w:id="34" w:name="sub_29"/>
      <w:r>
        <w:t>Федеральным законом от 22 августа 2004 г. N 122-ФЗ в статью 29 настоящего Закона внесены изменения, вступающие в силу с 1 января 2005 г.</w:t>
      </w:r>
    </w:p>
    <w:bookmarkEnd w:id="34"/>
    <w:p w:rsidR="00F12E7E" w:rsidRDefault="00F12E7E">
      <w:pPr>
        <w:pStyle w:val="a6"/>
      </w:pPr>
      <w:r>
        <w:fldChar w:fldCharType="begin"/>
      </w:r>
      <w:r>
        <w:instrText>HYPERLINK \l "sub_29"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29.</w:t>
      </w:r>
      <w:r>
        <w:t xml:space="preserve"> Государственные программы сохранения и развития культуры в Российской Федерации</w:t>
      </w:r>
    </w:p>
    <w:p w:rsidR="00F12E7E" w:rsidRDefault="00F12E7E">
      <w:r>
        <w:t>Правительство Российской Федерации разрабатывает федеральные государственные программы сохранения и развития культуры, воплощающие культурную политику государства и пути ее реализации.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bookmarkStart w:id="35" w:name="sub_30"/>
      <w:r>
        <w:t>Федеральным законом от 22 августа 2004 г. N 122-ФЗ в статью 30 настоящего Закона внесены изменения, вступающие в силу с 1 января 2005 г.</w:t>
      </w:r>
    </w:p>
    <w:bookmarkEnd w:id="35"/>
    <w:p w:rsidR="00F12E7E" w:rsidRDefault="00F12E7E">
      <w:pPr>
        <w:pStyle w:val="a6"/>
      </w:pPr>
      <w:r>
        <w:fldChar w:fldCharType="begin"/>
      </w:r>
      <w:r>
        <w:instrText>HYPERLINK \l "sub_30"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30.</w:t>
      </w:r>
      <w:r>
        <w:t xml:space="preserve"> Обязанности государства по обеспечению доступности для граждан культурной деятельности, культурных ценностей и благ</w:t>
      </w:r>
    </w:p>
    <w:p w:rsidR="00F12E7E" w:rsidRDefault="00F12E7E">
      <w:r>
        <w:t xml:space="preserve">Государство ответственно перед гражданами за обеспечение условий для общедоступности культурной деятельности, </w:t>
      </w:r>
      <w:hyperlink w:anchor="sub_5002" w:history="1">
        <w:r>
          <w:rPr>
            <w:rStyle w:val="a4"/>
          </w:rPr>
          <w:t>культурных ценностей</w:t>
        </w:r>
      </w:hyperlink>
      <w:r>
        <w:t xml:space="preserve"> и </w:t>
      </w:r>
      <w:hyperlink w:anchor="sub_5003" w:history="1">
        <w:r>
          <w:rPr>
            <w:rStyle w:val="a4"/>
          </w:rPr>
          <w:t>благ.</w:t>
        </w:r>
      </w:hyperlink>
    </w:p>
    <w:p w:rsidR="00F12E7E" w:rsidRDefault="00F12E7E">
      <w:r>
        <w:t>В целях обеспечения общедоступности культурной деятельности, культурных ценностей и благ для всех граждан органы государственной власти и управления, органы местного самоуправления в соответствии со своей компетенцией обязаны:</w:t>
      </w:r>
    </w:p>
    <w:p w:rsidR="00F12E7E" w:rsidRDefault="00F12E7E">
      <w:r>
        <w:t>поощрять деятельность граждан по приобщению детей к творчеству и культурному развитию, занятию самообразованием, любительским искусством, ремеслами;</w:t>
      </w:r>
    </w:p>
    <w:p w:rsidR="00F12E7E" w:rsidRDefault="00F12E7E">
      <w:r>
        <w:t>создавать условия для всеобщего эстетического воспитания и массового начального художественного образования, прежде всего посредством гуманитаризации всей системы образования поддержки и развития сети специальных учреждений и организаций - школ искусств, студий, курсов, любительского искусства (самодеятельного художественного творчества), а также сохранения бесплатности для населения основных услуг общедоступных библиотек;</w:t>
      </w:r>
    </w:p>
    <w:p w:rsidR="00F12E7E" w:rsidRDefault="00F12E7E">
      <w:r>
        <w:t>способствовать развитию благотворительности, меценатства и спонсорства в области культуры;</w:t>
      </w:r>
    </w:p>
    <w:p w:rsidR="00F12E7E" w:rsidRDefault="00F12E7E">
      <w:r>
        <w:t>осуществлять свой протекционизм (покровительство) в области культуры по отношению к наименее экономически и социально защищенным слоям и группам населения;</w:t>
      </w:r>
    </w:p>
    <w:p w:rsidR="00F12E7E" w:rsidRDefault="00F12E7E">
      <w:r>
        <w:t>публиковать для сведения населения ежегодные данные о социокультурной ситуации.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bookmarkStart w:id="36" w:name="sub_31"/>
      <w:r>
        <w:t>Федеральным законом от 22 августа 2004 г. N 122-ФЗ в статью 31 настоящего Закона внесены изменения, вступающие в силу с 1 января 2005 г.</w:t>
      </w:r>
    </w:p>
    <w:bookmarkEnd w:id="36"/>
    <w:p w:rsidR="00F12E7E" w:rsidRDefault="00F12E7E">
      <w:pPr>
        <w:pStyle w:val="a6"/>
      </w:pPr>
      <w:r>
        <w:fldChar w:fldCharType="begin"/>
      </w:r>
      <w:r>
        <w:instrText>HYPERLINK \l "sub_31"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31.</w:t>
      </w:r>
      <w:r>
        <w:t xml:space="preserve"> Обязанности государства по обеспечению свобод и самостоятельности всех субъектов культурной деятельности</w:t>
      </w:r>
    </w:p>
    <w:p w:rsidR="00F12E7E" w:rsidRDefault="00F12E7E">
      <w:r>
        <w:t xml:space="preserve">Представительная, исполнительная и судебная власти в Российской Федерации выступают гарантом прав и свобод всех субъектов культурной деятельности, защищают эти права и свободы посредством законодательной и иной нормативной деятельности, разработки и осуществления </w:t>
      </w:r>
      <w:hyperlink w:anchor="sub_5010" w:history="1">
        <w:r>
          <w:rPr>
            <w:rStyle w:val="a4"/>
          </w:rPr>
          <w:t>государственной политики</w:t>
        </w:r>
      </w:hyperlink>
      <w:r>
        <w:t xml:space="preserve"> культурного развития, пресечения посягательств на права и свободы в области культуры.</w:t>
      </w:r>
    </w:p>
    <w:p w:rsidR="00F12E7E" w:rsidRDefault="00F12E7E">
      <w:r>
        <w:t xml:space="preserve">Органы государственной власти и управления, органы местного самоуправления не вмешиваются в </w:t>
      </w:r>
      <w:hyperlink w:anchor="sub_5004" w:history="1">
        <w:r>
          <w:rPr>
            <w:rStyle w:val="a4"/>
          </w:rPr>
          <w:t>творческую деятельность</w:t>
        </w:r>
      </w:hyperlink>
      <w:r>
        <w:t xml:space="preserve"> граждан и их объединений, государственных и негосударственных организаций культуры, за исключением случаев, когда такая деятельность ведет к пропаганде войны, насилия и жестокости, расовой, национальной, религиозной, классовой и иной исключительности или нетерпимости, порнографии.</w:t>
      </w:r>
    </w:p>
    <w:p w:rsidR="00F12E7E" w:rsidRDefault="00F12E7E">
      <w:r>
        <w:t>Запрет какой-либо культурной деятельности может быть осуществлен только судом и лишь в случае нарушения законодательства.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37" w:name="sub_32"/>
      <w:r>
        <w:rPr>
          <w:rStyle w:val="a3"/>
        </w:rPr>
        <w:t>Статья 32.</w:t>
      </w:r>
      <w:r>
        <w:t xml:space="preserve"> Обязанности государства по преодолению монополии в области культуры</w:t>
      </w:r>
    </w:p>
    <w:bookmarkEnd w:id="37"/>
    <w:p w:rsidR="00F12E7E" w:rsidRDefault="00F12E7E">
      <w:r>
        <w:t xml:space="preserve">Действия органов государственной власти и управления, должностных лиц, препятствующие возникновению новых субъектов культурной деятельности по мотивам нецелесообразности, </w:t>
      </w:r>
      <w:r>
        <w:lastRenderedPageBreak/>
        <w:t>квалифицируются как осуществление монополии и подпадают под действие антимонопольного законодательства Российской Федерации.</w:t>
      </w:r>
    </w:p>
    <w:p w:rsidR="00F12E7E" w:rsidRDefault="00F12E7E">
      <w:r>
        <w:t xml:space="preserve">Для борьбы с монополизмом в сфере производства и распространения </w:t>
      </w:r>
      <w:hyperlink w:anchor="sub_5002" w:history="1">
        <w:r>
          <w:rPr>
            <w:rStyle w:val="a4"/>
          </w:rPr>
          <w:t>культурных ценностей</w:t>
        </w:r>
      </w:hyperlink>
      <w:r>
        <w:t xml:space="preserve"> органы государственной власти и управления обязаны содействовать созданию альтернативных организаций культуры, предприятий, ассоциаций, творческих союзов, гильдий и иных культурных объединений.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38" w:name="sub_33"/>
      <w:r>
        <w:rPr>
          <w:rStyle w:val="a3"/>
        </w:rPr>
        <w:t>Статья 33.</w:t>
      </w:r>
      <w:r>
        <w:t xml:space="preserve"> Обязанности государства по созданию условий для самореализации талантов</w:t>
      </w:r>
    </w:p>
    <w:bookmarkEnd w:id="38"/>
    <w:p w:rsidR="00F12E7E" w:rsidRDefault="00F12E7E">
      <w:r>
        <w:t>Органы государственной власти и управления осуществляют свой протекционизм (покровительство) по отношению к юным талантам, творческой молодежи, дебютантам, начинающим творческим коллективам, не посягая на их творческую независимость. Содержание, формы и способы такого протекционизма (покровительства) определяются государственными программами сохранения и развития культуры.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bookmarkStart w:id="39" w:name="sub_34"/>
      <w:r>
        <w:t>Федеральным законом от 22 августа 2004 г. N 122-ФЗ в статью 34 настоящего Закона внесены изменения, вступающие в силу с 1 января 2005 г.</w:t>
      </w:r>
    </w:p>
    <w:bookmarkEnd w:id="39"/>
    <w:p w:rsidR="00F12E7E" w:rsidRDefault="00F12E7E">
      <w:pPr>
        <w:pStyle w:val="a6"/>
      </w:pPr>
      <w:r>
        <w:fldChar w:fldCharType="begin"/>
      </w:r>
      <w:r>
        <w:instrText>HYPERLINK \l "sub_34"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34.</w:t>
      </w:r>
      <w:r>
        <w:t xml:space="preserve"> Обязанности государства по обеспечению приоритетных условий для национальных культур Российской Федерации</w:t>
      </w:r>
    </w:p>
    <w:p w:rsidR="00F12E7E" w:rsidRDefault="00F12E7E">
      <w:r>
        <w:t>Государство осуществляет протекционизм (покровительство) по отношению к национальным культуре и искусству, литературе, иным видам культурной деятельности.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40" w:name="sub_35"/>
      <w:r>
        <w:rPr>
          <w:rStyle w:val="a3"/>
        </w:rPr>
        <w:t>Статья 35.</w:t>
      </w:r>
      <w:r>
        <w:t xml:space="preserve"> Утратила силу с 1 января 2005 г.</w:t>
      </w:r>
    </w:p>
    <w:bookmarkEnd w:id="40"/>
    <w:p w:rsidR="00F12E7E" w:rsidRDefault="00F12E7E">
      <w:pPr>
        <w:pStyle w:val="a6"/>
      </w:pPr>
      <w:r>
        <w:t xml:space="preserve">См. текст </w:t>
      </w:r>
      <w:hyperlink w:anchor="sub_35" w:history="1">
        <w:r>
          <w:rPr>
            <w:rStyle w:val="a4"/>
          </w:rPr>
          <w:t>статьи 35</w:t>
        </w:r>
      </w:hyperlink>
    </w:p>
    <w:p w:rsidR="00F12E7E" w:rsidRDefault="00F12E7E">
      <w:pPr>
        <w:pStyle w:val="a6"/>
      </w:pPr>
    </w:p>
    <w:p w:rsidR="00F12E7E" w:rsidRDefault="00F12E7E">
      <w:pPr>
        <w:pStyle w:val="a6"/>
      </w:pPr>
      <w:bookmarkStart w:id="41" w:name="sub_36"/>
      <w:r>
        <w:t>Федеральным законом от 22 августа 2004 г. N 122-ФЗ в статью 36 настоящего Закона внесены изменения, вступающие в силу с 1 января 2005 г.</w:t>
      </w:r>
    </w:p>
    <w:bookmarkEnd w:id="41"/>
    <w:p w:rsidR="00F12E7E" w:rsidRDefault="00F12E7E">
      <w:pPr>
        <w:pStyle w:val="a6"/>
      </w:pPr>
      <w:r>
        <w:fldChar w:fldCharType="begin"/>
      </w:r>
      <w:r>
        <w:instrText>HYPERLINK \l "sub_36"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36.</w:t>
      </w:r>
      <w:r>
        <w:t xml:space="preserve"> Обязанности государства по ведению статистики культуры</w:t>
      </w:r>
    </w:p>
    <w:p w:rsidR="00F12E7E" w:rsidRDefault="00F12E7E">
      <w:r>
        <w:t>Органы государственной власти ведают всей официальной статистикой культуры в Российской Федерации, обязаны обеспечить ее достоверность, своевременность и открытость.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bookmarkStart w:id="42" w:name="sub_700"/>
      <w:r>
        <w:t>Федеральным законом от 22 августа 2004 г. N 122-ФЗ в наименование раздела VII настоящего Закона внесены изменения, вступающие в силу с 1 января 2005 г.</w:t>
      </w:r>
    </w:p>
    <w:bookmarkEnd w:id="42"/>
    <w:p w:rsidR="00F12E7E" w:rsidRDefault="00F12E7E">
      <w:pPr>
        <w:pStyle w:val="a6"/>
      </w:pPr>
      <w:r>
        <w:fldChar w:fldCharType="begin"/>
      </w:r>
      <w:r>
        <w:instrText>HYPERLINK \l "sub_700"</w:instrText>
      </w:r>
      <w:r>
        <w:fldChar w:fldCharType="separate"/>
      </w:r>
      <w:r>
        <w:rPr>
          <w:rStyle w:val="a4"/>
        </w:rPr>
        <w:t>См. текст наименования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1"/>
      </w:pPr>
      <w:r>
        <w:t>Раздел VII</w:t>
      </w:r>
      <w:r>
        <w:br/>
        <w:t>Полномочия федеральных органов государственной власти, органов государственной власти субъектов Российской Федерации и органов местного самоуправления в области культуры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r>
        <w:t>См. также: Соглашение между Минкультуры РФ и администрацией Красноярского края о взаимодействии в области культуры (г. Москва, 12 ноября 1999 г.);</w:t>
      </w:r>
    </w:p>
    <w:p w:rsidR="00F12E7E" w:rsidRDefault="00F12E7E">
      <w:pPr>
        <w:pStyle w:val="a6"/>
      </w:pPr>
      <w:r>
        <w:t>Соглашение между Минкультуры РФ и администрацией Томской области о взаимодействии в сфере культуры, искусства и кинематографии (Томск, 29 января 2001 г.);</w:t>
      </w:r>
    </w:p>
    <w:p w:rsidR="00F12E7E" w:rsidRDefault="00F12E7E">
      <w:pPr>
        <w:pStyle w:val="a6"/>
      </w:pPr>
      <w:r>
        <w:t>Соглашение между Минкультуры РФ и администрацией Новосибирской области о взаимодействии в сфере культуры, искусства и кинематографии (Новосибирск, 29 января 2001 г.)</w:t>
      </w:r>
    </w:p>
    <w:p w:rsidR="00F12E7E" w:rsidRDefault="00F12E7E">
      <w:pPr>
        <w:pStyle w:val="a6"/>
      </w:pPr>
    </w:p>
    <w:p w:rsidR="00F12E7E" w:rsidRDefault="00F12E7E">
      <w:pPr>
        <w:pStyle w:val="a6"/>
      </w:pPr>
      <w:bookmarkStart w:id="43" w:name="sub_37"/>
      <w:r>
        <w:t>Федеральным законом от 22 августа 2004 г. N 122-ФЗ в статью 37 настоящего Закона внесены изменения, вступающие в силу с 1 января 2005 г.</w:t>
      </w:r>
    </w:p>
    <w:bookmarkEnd w:id="43"/>
    <w:p w:rsidR="00F12E7E" w:rsidRDefault="00F12E7E">
      <w:pPr>
        <w:pStyle w:val="a6"/>
      </w:pPr>
      <w:r>
        <w:fldChar w:fldCharType="begin"/>
      </w:r>
      <w:r>
        <w:instrText>HYPERLINK \l "sub_37"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37</w:t>
      </w:r>
      <w:r>
        <w:t>. Полномочия федеральных органов государственной власти в области культуры</w:t>
      </w:r>
    </w:p>
    <w:p w:rsidR="00F12E7E" w:rsidRDefault="00F12E7E">
      <w:r>
        <w:t>К полномочиям федеральных органов государственной власти в области культуры относятся:</w:t>
      </w:r>
    </w:p>
    <w:p w:rsidR="00F12E7E" w:rsidRDefault="00F12E7E">
      <w:r>
        <w:t>обеспечение прав и свобод человека в области культуры;</w:t>
      </w:r>
    </w:p>
    <w:p w:rsidR="00F12E7E" w:rsidRDefault="00F12E7E">
      <w:r>
        <w:t xml:space="preserve">установление основ федеральной </w:t>
      </w:r>
      <w:hyperlink w:anchor="sub_5010" w:history="1">
        <w:r>
          <w:rPr>
            <w:rStyle w:val="a4"/>
          </w:rPr>
          <w:t>культурной политики</w:t>
        </w:r>
      </w:hyperlink>
      <w:r>
        <w:t>, принятие федерального законодательства в области культуры и федеральных государственных программ сохранения и развития культуры;</w:t>
      </w:r>
    </w:p>
    <w:p w:rsidR="00F12E7E" w:rsidRDefault="00F12E7E">
      <w:r>
        <w:t>правовое регулирование отношений собственности, основ хозяйственной деятельности и порядка распоряжения национальным культурным достоянием Российской Федерации;</w:t>
      </w:r>
    </w:p>
    <w:p w:rsidR="00F12E7E" w:rsidRDefault="00F12E7E">
      <w:r>
        <w:t>формирование федерального бюджета в части расходов на культуру;</w:t>
      </w:r>
    </w:p>
    <w:p w:rsidR="00F12E7E" w:rsidRDefault="00F12E7E">
      <w:r>
        <w:t>координация внешней политики в области культурного сотрудничества;</w:t>
      </w:r>
    </w:p>
    <w:p w:rsidR="00F12E7E" w:rsidRDefault="00F12E7E">
      <w:r>
        <w:t xml:space="preserve">регулирование вывоза и ввоза </w:t>
      </w:r>
      <w:hyperlink w:anchor="sub_5002" w:history="1">
        <w:r>
          <w:rPr>
            <w:rStyle w:val="a4"/>
          </w:rPr>
          <w:t>культурных ценностей;</w:t>
        </w:r>
      </w:hyperlink>
    </w:p>
    <w:p w:rsidR="00F12E7E" w:rsidRDefault="00F12E7E">
      <w:r>
        <w:lastRenderedPageBreak/>
        <w:t>определение принципов государственной политики в области подготовки кадров, занятости, оплаты труда, установление минимального размера ставок авторского вознаграждения по федеральным учреждениям культуры на основании перечня, утверждаемого Правительством Российской Федерации;</w:t>
      </w:r>
    </w:p>
    <w:p w:rsidR="00F12E7E" w:rsidRDefault="00F12E7E">
      <w:r>
        <w:t>создание единой государственной системы информационного обеспечения культурной деятельности в Российской Федерации;</w:t>
      </w:r>
    </w:p>
    <w:p w:rsidR="00F12E7E" w:rsidRDefault="00F12E7E">
      <w:r>
        <w:t>официальный статистический учет в области культуры;</w:t>
      </w:r>
    </w:p>
    <w:p w:rsidR="00F12E7E" w:rsidRDefault="00F12E7E">
      <w:r>
        <w:t>контроль за исполнением законодательства Российской Федерации о культуре;</w:t>
      </w:r>
    </w:p>
    <w:p w:rsidR="00F12E7E" w:rsidRDefault="00F12E7E">
      <w:r>
        <w:t>сохранение, использование, популяризация и государственная охрана объектов культурного наследия федерального значения;</w:t>
      </w:r>
    </w:p>
    <w:p w:rsidR="00F12E7E" w:rsidRDefault="00F12E7E">
      <w:r>
        <w:t>охрана и сохранение особо ценных объектов культурного наследия народов Российской Федерации в порядке, устанавливаемом Правительством Российской Федерации.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44" w:name="sub_38"/>
      <w:r>
        <w:rPr>
          <w:rStyle w:val="a3"/>
        </w:rPr>
        <w:t>Статья 38.</w:t>
      </w:r>
      <w:r>
        <w:t xml:space="preserve"> Утратила силу с 1 января 2005 г.</w:t>
      </w:r>
    </w:p>
    <w:bookmarkEnd w:id="44"/>
    <w:p w:rsidR="00F12E7E" w:rsidRDefault="00F12E7E">
      <w:pPr>
        <w:pStyle w:val="a6"/>
      </w:pPr>
      <w:r>
        <w:t xml:space="preserve">См. текст </w:t>
      </w:r>
      <w:hyperlink w:anchor="sub_38" w:history="1">
        <w:r>
          <w:rPr>
            <w:rStyle w:val="a4"/>
          </w:rPr>
          <w:t>статьи 38</w:t>
        </w:r>
      </w:hyperlink>
    </w:p>
    <w:p w:rsidR="00F12E7E" w:rsidRDefault="00F12E7E">
      <w:pPr>
        <w:pStyle w:val="a6"/>
      </w:pPr>
    </w:p>
    <w:p w:rsidR="00F12E7E" w:rsidRDefault="00F12E7E">
      <w:pPr>
        <w:pStyle w:val="a6"/>
      </w:pPr>
      <w:bookmarkStart w:id="45" w:name="sub_39"/>
      <w:r>
        <w:t>Федеральным законом от 22 августа 2004 г. N 122-ФЗ статья 39 настоящего Закона изложена в новой редакции, вступающей в силу с 1 января 2005 г.</w:t>
      </w:r>
    </w:p>
    <w:bookmarkEnd w:id="45"/>
    <w:p w:rsidR="00F12E7E" w:rsidRDefault="00F12E7E">
      <w:pPr>
        <w:pStyle w:val="a6"/>
      </w:pPr>
      <w:r>
        <w:fldChar w:fldCharType="begin"/>
      </w:r>
      <w:r>
        <w:instrText>HYPERLINK \l "sub_39"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39</w:t>
      </w:r>
      <w:r>
        <w:t>. Полномочия органов государственной власти субъектов Российской Федерации в области культуры</w:t>
      </w:r>
    </w:p>
    <w:p w:rsidR="00F12E7E" w:rsidRDefault="00F12E7E">
      <w:r>
        <w:t>К полномочиям органов государственной власти субъектов Российской Федерации в области культуры относятся:</w:t>
      </w:r>
    </w:p>
    <w:p w:rsidR="00F12E7E" w:rsidRDefault="00F12E7E">
      <w:r>
        <w:t>охрана и сохранение объектов культурного наследия регионального значения;</w:t>
      </w:r>
    </w:p>
    <w:p w:rsidR="00F12E7E" w:rsidRDefault="00F12E7E">
      <w:r>
        <w:t>организация библиотечного обслуживания населения библиотеками субъектов Российской Федерации;</w:t>
      </w:r>
    </w:p>
    <w:p w:rsidR="00F12E7E" w:rsidRDefault="00F12E7E">
      <w:r>
        <w:t>создание и поддержка государственных музеев (за исключением федеральных государственных музеев, перечень которых утверждается Правительством Российской Федерации);</w:t>
      </w:r>
    </w:p>
    <w:p w:rsidR="00F12E7E" w:rsidRDefault="00F12E7E">
      <w:r>
        <w:t>организация и поддержка учреждений культуры и искусства (за исключением федеральных учреждений культуры и искусства, перечень которых утверждается Правительством Российской Федерации);</w:t>
      </w:r>
    </w:p>
    <w:p w:rsidR="00F12E7E" w:rsidRDefault="00F12E7E">
      <w:r>
        <w:t>поддержка народных художественных промыслов (за исключением организаций народных художественных промыслов, перечень которых утверждается Правительством Российской Федерации);</w:t>
      </w:r>
    </w:p>
    <w:p w:rsidR="00F12E7E" w:rsidRDefault="00F12E7E">
      <w:r>
        <w:t>поддержка региональных и местных национально-культурных автономий, поддержка изучения в образовательных учреждениях национальных языков и иных предметов этнокультурной направленности.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bookmarkStart w:id="46" w:name="sub_40"/>
      <w:r>
        <w:t>Федеральным законом от 22 августа 2004 г. N 122-ФЗ статья 40 настоящего Закона изложена в новой редакции, вступающей в силу с 1 января 2005 г.</w:t>
      </w:r>
    </w:p>
    <w:bookmarkEnd w:id="46"/>
    <w:p w:rsidR="00F12E7E" w:rsidRDefault="00F12E7E">
      <w:pPr>
        <w:pStyle w:val="a6"/>
      </w:pPr>
      <w:r>
        <w:fldChar w:fldCharType="begin"/>
      </w:r>
      <w:r>
        <w:instrText>HYPERLINK \l "sub_40"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40</w:t>
      </w:r>
      <w:r>
        <w:t>. Полномочия органов местного самоуправления в области культуры</w:t>
      </w:r>
    </w:p>
    <w:p w:rsidR="00F12E7E" w:rsidRDefault="00F12E7E">
      <w:r>
        <w:t>К полномочиям органов местного самоуправления поселений и городских округов в области культуры относятся:</w:t>
      </w:r>
    </w:p>
    <w:p w:rsidR="00F12E7E" w:rsidRDefault="00F12E7E">
      <w:r>
        <w:t>организация библиотечного обслуживания населения (за исключением обеспечения услугами библиотечного коллектора);</w:t>
      </w:r>
    </w:p>
    <w:p w:rsidR="00F12E7E" w:rsidRDefault="00F12E7E">
      <w:r>
        <w:t>создание условий для организации досуга и обеспечения жителей услугами организаций культуры;</w:t>
      </w:r>
    </w:p>
    <w:p w:rsidR="00F12E7E" w:rsidRDefault="00F12E7E">
      <w:r>
        <w:t>охрана и сохранение объектов культурного наследия (памятников истории и культуры) местного (муниципального) значения, расположенных в границах соответствующего муниципального образования.</w:t>
      </w:r>
    </w:p>
    <w:p w:rsidR="00F12E7E" w:rsidRDefault="00F12E7E">
      <w:r>
        <w:t>К полномочиям органов местного самоуправления муниципальных районов и городских округов в области культуры относятся:</w:t>
      </w:r>
    </w:p>
    <w:p w:rsidR="00F12E7E" w:rsidRDefault="00F12E7E">
      <w:r>
        <w:t>организация библиотечного обслуживания (обеспечение услугами библиотечного коллектора).</w:t>
      </w:r>
    </w:p>
    <w:p w:rsidR="00F12E7E" w:rsidRDefault="00F12E7E">
      <w:r>
        <w:t>Распределение полномочий в области культуры между городским округом, муниципальным районом и поселением определяется Федеральным законом от 6 октября 2003 года N 131-ФЗ "Об общих принципах организации местного самоуправления в Российской Федерации".</w:t>
      </w:r>
    </w:p>
    <w:p w:rsidR="00F12E7E" w:rsidRDefault="00F12E7E">
      <w:r>
        <w:t>В субъектах Российской Федерации - городах федерального значения Москве и Санкт-Петербурге полномочия органов местного самоуправления внутригородских муниципальных образований в области культуры устанавливаются законами субъектов Российской Федерации - городов федерального значения Москвы и Санкт-Петербурга.</w:t>
      </w:r>
    </w:p>
    <w:p w:rsidR="00F12E7E" w:rsidRDefault="00F12E7E">
      <w:pPr>
        <w:pStyle w:val="OEM"/>
      </w:pPr>
    </w:p>
    <w:p w:rsidR="00F12E7E" w:rsidRDefault="00F12E7E">
      <w:pPr>
        <w:pStyle w:val="1"/>
      </w:pPr>
      <w:bookmarkStart w:id="47" w:name="sub_800"/>
      <w:r>
        <w:t>Раздел VIII</w:t>
      </w:r>
      <w:r>
        <w:br/>
        <w:t>Экономическое регулирование в области культуры</w:t>
      </w:r>
    </w:p>
    <w:bookmarkEnd w:id="47"/>
    <w:p w:rsidR="00F12E7E" w:rsidRDefault="00F12E7E">
      <w:pPr>
        <w:pStyle w:val="OEM"/>
      </w:pPr>
    </w:p>
    <w:p w:rsidR="00F12E7E" w:rsidRDefault="00F12E7E">
      <w:pPr>
        <w:pStyle w:val="a6"/>
      </w:pPr>
      <w:r>
        <w:lastRenderedPageBreak/>
        <w:t>См. Положение об основах хозяйственной деятельности и финансирования организаций культуры и искусства, утвержденное постановлением Правительства РФ от 26 июня 1995 г. N 609</w:t>
      </w:r>
    </w:p>
    <w:p w:rsidR="00F12E7E" w:rsidRDefault="00F12E7E">
      <w:pPr>
        <w:pStyle w:val="a6"/>
      </w:pPr>
    </w:p>
    <w:p w:rsidR="00F12E7E" w:rsidRDefault="00F12E7E">
      <w:pPr>
        <w:pStyle w:val="a6"/>
      </w:pPr>
      <w:bookmarkStart w:id="48" w:name="sub_41"/>
      <w:r>
        <w:t>Федеральным законом от 22 августа 2004 г. N 122-ФЗ статья 41 настоящего Закона изложена в новой редакции, вступающей в силу с 1 января 2005 г.</w:t>
      </w:r>
    </w:p>
    <w:bookmarkEnd w:id="48"/>
    <w:p w:rsidR="00F12E7E" w:rsidRDefault="00F12E7E">
      <w:pPr>
        <w:pStyle w:val="a6"/>
      </w:pPr>
      <w:r>
        <w:fldChar w:fldCharType="begin"/>
      </w:r>
      <w:r>
        <w:instrText>HYPERLINK \l "sub_41"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41</w:t>
      </w:r>
      <w:r>
        <w:t>. Общие условия создания, реорганизации и ликвидации организаций культуры</w:t>
      </w:r>
    </w:p>
    <w:p w:rsidR="00F12E7E" w:rsidRDefault="00F12E7E">
      <w:r>
        <w:t>Общие условия создания, реорганизации и ликвидации организаций культуры определяются законодательством Российской Федерации. Учредителями организаций культуры в соответствии с законодательством Российской Федерации и в пределах своей компетенции могут выступать федеральные органы государственной власти, органы государственной власти субъектов Российской Федерации и органы местного самоуправления, а также иные юридические и физические лица.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49" w:name="sub_42"/>
      <w:r>
        <w:rPr>
          <w:rStyle w:val="a3"/>
        </w:rPr>
        <w:t>Статья 42.</w:t>
      </w:r>
      <w:r>
        <w:t xml:space="preserve"> Утратила силу с 1 января 2005 г.</w:t>
      </w:r>
    </w:p>
    <w:bookmarkEnd w:id="49"/>
    <w:p w:rsidR="00F12E7E" w:rsidRDefault="00F12E7E">
      <w:pPr>
        <w:pStyle w:val="a6"/>
      </w:pPr>
      <w:r>
        <w:t xml:space="preserve">См. текст </w:t>
      </w:r>
      <w:hyperlink w:anchor="sub_42" w:history="1">
        <w:r>
          <w:rPr>
            <w:rStyle w:val="a4"/>
          </w:rPr>
          <w:t>статьи 42</w:t>
        </w:r>
      </w:hyperlink>
    </w:p>
    <w:p w:rsidR="00F12E7E" w:rsidRDefault="00F12E7E">
      <w:pPr>
        <w:pStyle w:val="a5"/>
      </w:pPr>
      <w:bookmarkStart w:id="50" w:name="sub_43"/>
      <w:r>
        <w:rPr>
          <w:rStyle w:val="a3"/>
        </w:rPr>
        <w:t>Статья 43.</w:t>
      </w:r>
      <w:r>
        <w:t xml:space="preserve"> Утратила силу с 1 января 2005 г.</w:t>
      </w:r>
    </w:p>
    <w:bookmarkEnd w:id="50"/>
    <w:p w:rsidR="00F12E7E" w:rsidRDefault="00F12E7E">
      <w:pPr>
        <w:pStyle w:val="a6"/>
      </w:pPr>
      <w:r>
        <w:t xml:space="preserve">См. текст </w:t>
      </w:r>
      <w:hyperlink w:anchor="sub_43" w:history="1">
        <w:r>
          <w:rPr>
            <w:rStyle w:val="a4"/>
          </w:rPr>
          <w:t>статьи 43</w:t>
        </w:r>
      </w:hyperlink>
    </w:p>
    <w:p w:rsidR="00F12E7E" w:rsidRDefault="00F12E7E">
      <w:pPr>
        <w:pStyle w:val="a6"/>
      </w:pPr>
    </w:p>
    <w:p w:rsidR="00F12E7E" w:rsidRDefault="00F12E7E">
      <w:pPr>
        <w:pStyle w:val="a5"/>
      </w:pPr>
      <w:bookmarkStart w:id="51" w:name="sub_44"/>
      <w:r>
        <w:rPr>
          <w:rStyle w:val="a3"/>
        </w:rPr>
        <w:t>Статья 44.</w:t>
      </w:r>
      <w:r>
        <w:t xml:space="preserve"> Приватизация в области культуры</w:t>
      </w:r>
    </w:p>
    <w:bookmarkEnd w:id="51"/>
    <w:p w:rsidR="00F12E7E" w:rsidRDefault="00F12E7E">
      <w:r>
        <w:fldChar w:fldCharType="begin"/>
      </w:r>
      <w:r>
        <w:instrText>HYPERLINK \l "sub_5007"</w:instrText>
      </w:r>
      <w:r>
        <w:fldChar w:fldCharType="separate"/>
      </w:r>
      <w:r>
        <w:rPr>
          <w:rStyle w:val="a4"/>
        </w:rPr>
        <w:t>Культурное наследие народов Российской Федерации</w:t>
      </w:r>
      <w:r>
        <w:fldChar w:fldCharType="end"/>
      </w:r>
      <w:r>
        <w:t>, в том числе культурные ценности, хранящиеся в фондах государственных и муниципальных музеев, архивов и библиотек, картинных галерей, в ассортиментных кабинетах предприятий художественной промышленности и традиционных народных промыслов, включая помещения и здания, где они расположены, не подлежат приватизации.</w:t>
      </w:r>
    </w:p>
    <w:p w:rsidR="00F12E7E" w:rsidRDefault="00F12E7E">
      <w:r>
        <w:t>Приватизация других объектов культуры допускается в порядке, устанавливаемом законодательством Российской Федерации при условии:</w:t>
      </w:r>
    </w:p>
    <w:p w:rsidR="00F12E7E" w:rsidRDefault="00F12E7E">
      <w:r>
        <w:t>сохранения культурной деятельности в качестве основного вида деятельности;</w:t>
      </w:r>
    </w:p>
    <w:p w:rsidR="00F12E7E" w:rsidRDefault="00F12E7E">
      <w:r>
        <w:t>сохранения профильных услуг;</w:t>
      </w:r>
    </w:p>
    <w:p w:rsidR="00F12E7E" w:rsidRDefault="00F12E7E">
      <w:r>
        <w:t>организации обслуживания льготных категорий населения;</w:t>
      </w:r>
    </w:p>
    <w:p w:rsidR="00F12E7E" w:rsidRDefault="00F12E7E">
      <w:r>
        <w:t>обеспечения сложившегося числа рабочих мест и социальных гарантий работникам (на срок до одного года).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r>
        <w:t>О приватизации в Российской Федерации недвижимых памятников истории и культуры местного значения см. Указ Президента РФ от 26 ноября 1994 г. N 2121, распоряжение Госкомимущества РФ от 28 декабря 1994 г. N 2920-р</w:t>
      </w:r>
    </w:p>
    <w:p w:rsidR="00F12E7E" w:rsidRDefault="00F12E7E">
      <w:pPr>
        <w:pStyle w:val="a6"/>
      </w:pPr>
    </w:p>
    <w:p w:rsidR="00F12E7E" w:rsidRDefault="00F12E7E">
      <w:pPr>
        <w:pStyle w:val="a5"/>
      </w:pPr>
      <w:bookmarkStart w:id="52" w:name="sub_45"/>
      <w:r>
        <w:rPr>
          <w:rStyle w:val="a3"/>
        </w:rPr>
        <w:t>Статья 45.</w:t>
      </w:r>
      <w:r>
        <w:t xml:space="preserve"> Утратила силу с 1 января 2005 г.</w:t>
      </w:r>
    </w:p>
    <w:bookmarkEnd w:id="52"/>
    <w:p w:rsidR="00F12E7E" w:rsidRDefault="00F12E7E">
      <w:pPr>
        <w:pStyle w:val="a6"/>
      </w:pPr>
      <w:r>
        <w:t xml:space="preserve">См. текст </w:t>
      </w:r>
      <w:hyperlink w:anchor="sub_45" w:history="1">
        <w:r>
          <w:rPr>
            <w:rStyle w:val="a4"/>
          </w:rPr>
          <w:t>статьи 45</w:t>
        </w:r>
      </w:hyperlink>
    </w:p>
    <w:p w:rsidR="00F12E7E" w:rsidRDefault="00F12E7E">
      <w:pPr>
        <w:pStyle w:val="a6"/>
      </w:pPr>
    </w:p>
    <w:p w:rsidR="00F12E7E" w:rsidRDefault="00F12E7E">
      <w:pPr>
        <w:pStyle w:val="a6"/>
      </w:pPr>
      <w:bookmarkStart w:id="53" w:name="sub_46"/>
      <w:r>
        <w:t>Федеральным законом от 22 августа 2004 г. N 122-ФЗ в статью 46 настоящего Закона внесены изменения, вступающие в силу с 1 января 2005 г.</w:t>
      </w:r>
    </w:p>
    <w:bookmarkEnd w:id="53"/>
    <w:p w:rsidR="00F12E7E" w:rsidRDefault="00F12E7E">
      <w:pPr>
        <w:pStyle w:val="a6"/>
      </w:pPr>
      <w:r>
        <w:fldChar w:fldCharType="begin"/>
      </w:r>
      <w:r>
        <w:instrText>HYPERLINK \l "sub_46"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46.</w:t>
      </w:r>
      <w:r>
        <w:t xml:space="preserve"> Финансовые ресурсы организации культуры</w:t>
      </w:r>
    </w:p>
    <w:p w:rsidR="00F12E7E" w:rsidRDefault="00F12E7E">
      <w:r>
        <w:t>Организация культуры покрывает свои расходы за счет средств учредителя (учредителей), доходов от собственной деятельности и иных доходов и поступлений, разрешенных законодательством Российской Федерации.</w:t>
      </w:r>
    </w:p>
    <w:p w:rsidR="00F12E7E" w:rsidRDefault="00F12E7E">
      <w:r>
        <w:t>Право организации культуры на получение безвозмездных пожертвований (даров, субсидий) от отечественных и зарубежных юридических и физических лиц, международных организаций не ограничивается.</w:t>
      </w:r>
    </w:p>
    <w:p w:rsidR="00F12E7E" w:rsidRDefault="00F12E7E">
      <w:r>
        <w:t>Использование финансовых средств осуществляется в соответствии с законодательством Российской Федерации и уставом организации культуры.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bookmarkStart w:id="54" w:name="sub_47"/>
      <w:r>
        <w:t>Федеральным законом от 22 августа 2004 г. N 122-ФЗ в статью 47 настоящего Закона внесены изменения, вступающие в силу с 1 января 2005 г.</w:t>
      </w:r>
    </w:p>
    <w:bookmarkEnd w:id="54"/>
    <w:p w:rsidR="00F12E7E" w:rsidRDefault="00F12E7E">
      <w:pPr>
        <w:pStyle w:val="a6"/>
      </w:pPr>
      <w:r>
        <w:fldChar w:fldCharType="begin"/>
      </w:r>
      <w:r>
        <w:instrText>HYPERLINK \l "sub_47"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47.</w:t>
      </w:r>
      <w:r>
        <w:t xml:space="preserve"> Предпринимательская деятельность государственных и муниципальных организаций культуры</w:t>
      </w:r>
    </w:p>
    <w:p w:rsidR="00F12E7E" w:rsidRDefault="00F12E7E">
      <w:r>
        <w:t>Государственные и муниципальные организации культуры вправе вести предпринимательскую деятельность в соответствии с законодательством Российской Федерации.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55" w:name="sub_48"/>
      <w:r>
        <w:rPr>
          <w:rStyle w:val="a3"/>
        </w:rPr>
        <w:t>Статья 48.</w:t>
      </w:r>
      <w:r>
        <w:t xml:space="preserve"> Утратила силу с 1 января 2005 г.</w:t>
      </w:r>
    </w:p>
    <w:bookmarkEnd w:id="55"/>
    <w:p w:rsidR="00F12E7E" w:rsidRDefault="00F12E7E">
      <w:pPr>
        <w:pStyle w:val="a6"/>
      </w:pPr>
      <w:r>
        <w:lastRenderedPageBreak/>
        <w:t xml:space="preserve">См. текст </w:t>
      </w:r>
      <w:hyperlink w:anchor="sub_48" w:history="1">
        <w:r>
          <w:rPr>
            <w:rStyle w:val="a4"/>
          </w:rPr>
          <w:t>статьи 48</w:t>
        </w:r>
      </w:hyperlink>
    </w:p>
    <w:p w:rsidR="00F12E7E" w:rsidRDefault="00F12E7E">
      <w:pPr>
        <w:pStyle w:val="a6"/>
      </w:pPr>
    </w:p>
    <w:p w:rsidR="00F12E7E" w:rsidRDefault="00F12E7E">
      <w:pPr>
        <w:pStyle w:val="a5"/>
      </w:pPr>
      <w:bookmarkStart w:id="56" w:name="sub_49"/>
      <w:r>
        <w:rPr>
          <w:rStyle w:val="a3"/>
        </w:rPr>
        <w:t>Статья 49.</w:t>
      </w:r>
      <w:r>
        <w:t xml:space="preserve"> Утратила силу с 1 января 2005 г.</w:t>
      </w:r>
    </w:p>
    <w:bookmarkEnd w:id="56"/>
    <w:p w:rsidR="00F12E7E" w:rsidRDefault="00F12E7E">
      <w:pPr>
        <w:pStyle w:val="a6"/>
      </w:pPr>
      <w:r>
        <w:t xml:space="preserve">См. текст </w:t>
      </w:r>
      <w:hyperlink w:anchor="sub_49" w:history="1">
        <w:r>
          <w:rPr>
            <w:rStyle w:val="a4"/>
          </w:rPr>
          <w:t>статьи 49</w:t>
        </w:r>
      </w:hyperlink>
    </w:p>
    <w:p w:rsidR="00F12E7E" w:rsidRDefault="00F12E7E">
      <w:pPr>
        <w:pStyle w:val="a6"/>
      </w:pPr>
    </w:p>
    <w:p w:rsidR="00F12E7E" w:rsidRDefault="00F12E7E">
      <w:pPr>
        <w:pStyle w:val="a5"/>
      </w:pPr>
      <w:bookmarkStart w:id="57" w:name="sub_50"/>
      <w:r>
        <w:rPr>
          <w:rStyle w:val="a3"/>
        </w:rPr>
        <w:t>Статья 50.</w:t>
      </w:r>
      <w:r>
        <w:t xml:space="preserve"> Утратила силу с 1 января 2005 г.</w:t>
      </w:r>
    </w:p>
    <w:bookmarkEnd w:id="57"/>
    <w:p w:rsidR="00F12E7E" w:rsidRDefault="00F12E7E">
      <w:pPr>
        <w:pStyle w:val="a6"/>
      </w:pPr>
      <w:r>
        <w:t xml:space="preserve">См. текст </w:t>
      </w:r>
      <w:hyperlink w:anchor="sub_50" w:history="1">
        <w:r>
          <w:rPr>
            <w:rStyle w:val="a4"/>
          </w:rPr>
          <w:t>статьи 50</w:t>
        </w:r>
      </w:hyperlink>
    </w:p>
    <w:p w:rsidR="00F12E7E" w:rsidRDefault="00F12E7E">
      <w:pPr>
        <w:pStyle w:val="a6"/>
      </w:pPr>
    </w:p>
    <w:p w:rsidR="00F12E7E" w:rsidRDefault="00F12E7E">
      <w:pPr>
        <w:pStyle w:val="a6"/>
      </w:pPr>
      <w:bookmarkStart w:id="58" w:name="sub_51"/>
      <w:r>
        <w:t>Федеральным законом от 22 августа 2004 г. N 122-ФЗ в статью 51 настоящего Закона внесены изменения, вступающие в силу с 1 января 2005 г.</w:t>
      </w:r>
    </w:p>
    <w:bookmarkEnd w:id="58"/>
    <w:p w:rsidR="00F12E7E" w:rsidRDefault="00F12E7E">
      <w:pPr>
        <w:pStyle w:val="a6"/>
      </w:pPr>
      <w:r>
        <w:fldChar w:fldCharType="begin"/>
      </w:r>
      <w:r>
        <w:instrText>HYPERLINK \l "sub_51"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51.</w:t>
      </w:r>
      <w:r>
        <w:t xml:space="preserve"> Внешнеэкономическая деятельность в области культуры</w:t>
      </w:r>
    </w:p>
    <w:p w:rsidR="00F12E7E" w:rsidRDefault="00F12E7E">
      <w:r>
        <w:t>Организации культуры осуществляют внешнеэкономическую деятельность, специализированную торговлю, в том числе аукционную, произведениями искусства, изделиями народных художественных промыслов, изобразительной продукцией, предметами антиквариата в порядке, установленном законодательством Российской Федерации.</w:t>
      </w:r>
    </w:p>
    <w:p w:rsidR="00F12E7E" w:rsidRDefault="00F12E7E">
      <w:r>
        <w:t>Выручка от продажи произведений современного изобразительного, декоративно-прикладного и иных видов искусства, от исполнительской деятельности в странах с расчетом в свободно конвертируемой валюте распределяется между авторами, исполнителями и посредниками по договору, заключенному между ними, и подлежит налогообложению в соответствии с налоговым законодательством Российской Федерации.</w:t>
      </w:r>
    </w:p>
    <w:p w:rsidR="00F12E7E" w:rsidRDefault="00F12E7E">
      <w:r>
        <w:t>Организации культуры (за исключением бюджетных учреждений) могут пользоваться кредитом отечественных и зарубежных банков, продавать и приобретать валюту в порядке, установленном законодательством Российской Федерации.</w:t>
      </w:r>
    </w:p>
    <w:bookmarkStart w:id="59" w:name="sub_5101"/>
    <w:p w:rsidR="00F12E7E" w:rsidRDefault="00F12E7E">
      <w:r>
        <w:fldChar w:fldCharType="begin"/>
      </w:r>
      <w:r>
        <w:instrText>HYPERLINK \l "sub_5002"</w:instrText>
      </w:r>
      <w:r>
        <w:fldChar w:fldCharType="separate"/>
      </w:r>
      <w:r>
        <w:rPr>
          <w:rStyle w:val="a4"/>
        </w:rPr>
        <w:t>Культурные ценности</w:t>
      </w:r>
      <w:r>
        <w:fldChar w:fldCharType="end"/>
      </w:r>
      <w:r>
        <w:t>, хранящиеся в государственных и муниципальных музеях, картинных галереях, библиотеках, архивах и других государственных организациях культуры, не могут быть использованы в качестве обеспечения кредита или сданы под залог.</w:t>
      </w:r>
    </w:p>
    <w:bookmarkEnd w:id="59"/>
    <w:p w:rsidR="00F12E7E" w:rsidRDefault="00F12E7E">
      <w:pPr>
        <w:pStyle w:val="OEM"/>
      </w:pPr>
    </w:p>
    <w:p w:rsidR="00F12E7E" w:rsidRDefault="00F12E7E">
      <w:pPr>
        <w:pStyle w:val="a6"/>
      </w:pPr>
      <w:r>
        <w:t>Об использовании валютной выручки, полученной учреждениями культуры от ведения творческо-производственной деятельности за рубежом, см. письмо Минфина РФ от 27 декабря 1995 г. N 11-01-08</w:t>
      </w:r>
    </w:p>
    <w:p w:rsidR="00F12E7E" w:rsidRDefault="00F12E7E">
      <w:pPr>
        <w:pStyle w:val="a6"/>
      </w:pPr>
    </w:p>
    <w:p w:rsidR="00F12E7E" w:rsidRDefault="00F12E7E">
      <w:pPr>
        <w:pStyle w:val="a6"/>
      </w:pPr>
      <w:bookmarkStart w:id="60" w:name="sub_52"/>
      <w:r>
        <w:t>Федеральным законом от 22 августа 2004 г. N 122-ФЗ в статью 52 настоящего Закона внесены изменения, вступающие в силу с 1 января 2005 г.</w:t>
      </w:r>
    </w:p>
    <w:bookmarkEnd w:id="60"/>
    <w:p w:rsidR="00F12E7E" w:rsidRDefault="00F12E7E">
      <w:pPr>
        <w:pStyle w:val="a6"/>
      </w:pPr>
      <w:r>
        <w:fldChar w:fldCharType="begin"/>
      </w:r>
      <w:r>
        <w:instrText>HYPERLINK \l "sub_52"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52.</w:t>
      </w:r>
      <w:r>
        <w:t xml:space="preserve"> Цены и ценообразование в области культуры</w:t>
      </w:r>
    </w:p>
    <w:p w:rsidR="00F12E7E" w:rsidRDefault="00F12E7E">
      <w:r>
        <w:t>Цены (тарифы) на платные услуги и продукцию, включая цены на билеты, организации культуры устанавливают самостоятельно.</w:t>
      </w:r>
    </w:p>
    <w:p w:rsidR="00F12E7E" w:rsidRDefault="00F12E7E">
      <w:r>
        <w:t>При организации платных мероприятий организации культуры могут устанавливать льготы для детей дошкольного возраста, учащихся, инвалидов, военнослужащих, проходящих военную службу по призыву. Порядок установления льгот для организаций культуры, находящихся в федеральном ведении, устанавливается Правительством Российской Федерации, для организаций культуры, находящихся в ведении субъектов Российской Федерации, - органами государственной власти субъектов Российской Федерации, для организаций культуры, находящихся в ведении органов местного самоуправления, - органами местного самоуправления.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r>
        <w:t>О предоставлении льгот отдельным категориям посетителей федеральных государственных организаций культуры см. постановление Правительства РФ от 1 декабря 2004 г. N 712</w:t>
      </w:r>
    </w:p>
    <w:p w:rsidR="00F12E7E" w:rsidRDefault="00F12E7E">
      <w:pPr>
        <w:pStyle w:val="a6"/>
      </w:pPr>
    </w:p>
    <w:p w:rsidR="00F12E7E" w:rsidRDefault="00F12E7E">
      <w:pPr>
        <w:pStyle w:val="a6"/>
      </w:pPr>
      <w:bookmarkStart w:id="61" w:name="sub_53"/>
      <w:r>
        <w:t>Федеральным законом от 22 августа 2004 г. N 122-ФЗ в статью 53 настоящего Закона внесены изменения, вступающие в силу с 1 января 2005 г.</w:t>
      </w:r>
    </w:p>
    <w:bookmarkEnd w:id="61"/>
    <w:p w:rsidR="00F12E7E" w:rsidRDefault="00F12E7E">
      <w:pPr>
        <w:pStyle w:val="a6"/>
      </w:pPr>
      <w:r>
        <w:fldChar w:fldCharType="begin"/>
      </w:r>
      <w:r>
        <w:instrText>HYPERLINK \l "sub_53"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53.</w:t>
      </w:r>
      <w:r>
        <w:t xml:space="preserve"> Взаимоотношения организаций культуры с организациями иных областей деятельности</w:t>
      </w:r>
    </w:p>
    <w:p w:rsidR="00F12E7E" w:rsidRDefault="00F12E7E">
      <w:r>
        <w:t>Организации культуры обладают исключительным правом использовать собственную символику (официальное и другие наименования, товарный знак, эмблема) в рекламных и иных целях, а также разрешать такое использование другим юридическим и физическим лицам на договорной основе.</w:t>
      </w:r>
    </w:p>
    <w:p w:rsidR="00F12E7E" w:rsidRDefault="00F12E7E">
      <w:bookmarkStart w:id="62" w:name="sub_532"/>
      <w:r>
        <w:t>Предприятия, учреждения и организации могут изготавливать и реализовывать продукцию (в том числе рекламную) с изображением (воспроизведением) объектов культуры и культурного достояния, деятелей культуры при наличии официального разрешения владельцев и изображаемых лиц.</w:t>
      </w:r>
    </w:p>
    <w:bookmarkEnd w:id="62"/>
    <w:p w:rsidR="00F12E7E" w:rsidRDefault="00F12E7E">
      <w:r>
        <w:t>Плата за использование изображения устанавливается на основе договора. При использовании изображения без разрешения применяются нормы законодательства Российской Федерации.</w:t>
      </w:r>
    </w:p>
    <w:p w:rsidR="00F12E7E" w:rsidRDefault="00F12E7E">
      <w:bookmarkStart w:id="63" w:name="sub_5304"/>
      <w:r>
        <w:lastRenderedPageBreak/>
        <w:t>Юридические и физические лица осуществляют туристско-экскурсионную деятельность на объектах культуры только на основе договоров с органами и организациями культуры.</w:t>
      </w:r>
    </w:p>
    <w:bookmarkEnd w:id="63"/>
    <w:p w:rsidR="00F12E7E" w:rsidRDefault="00F12E7E">
      <w:r>
        <w:t>Предприятия, учреждения, организации (кроме бюджетных), расположенные на исторических территориях, в охранных зонах памятников, отчисляют на специальные счета государственных органов по учету, использованию и реставрации памятников фиксированные платежи, устанавливаемые органами управления тех уровней, в собственности которых находятся соответствующие памятники и закрепленные за ними исторические территории и охранные зоны.</w:t>
      </w:r>
    </w:p>
    <w:p w:rsidR="00F12E7E" w:rsidRDefault="00F12E7E">
      <w:r>
        <w:t>При передаче здания, в котором размещена организация культуры, другим предприятиям, учреждениям и организациям (в том числе религиозным) государственные органы, осуществляющие передачу, обязаны предварительно предоставить организации культуры равноценное помещение.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64" w:name="sub_54"/>
      <w:r>
        <w:rPr>
          <w:rStyle w:val="a3"/>
        </w:rPr>
        <w:t>Статья 54.</w:t>
      </w:r>
      <w:r>
        <w:t xml:space="preserve"> Утратила силу с 1 января 2005 г.</w:t>
      </w:r>
    </w:p>
    <w:bookmarkEnd w:id="64"/>
    <w:p w:rsidR="00F12E7E" w:rsidRDefault="00F12E7E">
      <w:pPr>
        <w:pStyle w:val="a6"/>
      </w:pPr>
      <w:r>
        <w:t xml:space="preserve">См. текст </w:t>
      </w:r>
      <w:hyperlink w:anchor="sub_54" w:history="1">
        <w:r>
          <w:rPr>
            <w:rStyle w:val="a4"/>
          </w:rPr>
          <w:t>статьи 54</w:t>
        </w:r>
      </w:hyperlink>
    </w:p>
    <w:p w:rsidR="00F12E7E" w:rsidRDefault="00F12E7E">
      <w:pPr>
        <w:pStyle w:val="a6"/>
      </w:pPr>
    </w:p>
    <w:p w:rsidR="00F12E7E" w:rsidRDefault="00F12E7E">
      <w:pPr>
        <w:pStyle w:val="a6"/>
      </w:pPr>
      <w:bookmarkStart w:id="65" w:name="sub_55"/>
      <w:r>
        <w:t>Федеральным законом от 22 августа 2004 г. N 122-ФЗ в статью 55 настоящего Закона внесены изменения, вступающие в силу с 1 января 2005 г.</w:t>
      </w:r>
    </w:p>
    <w:bookmarkEnd w:id="65"/>
    <w:p w:rsidR="00F12E7E" w:rsidRDefault="00F12E7E">
      <w:pPr>
        <w:pStyle w:val="a6"/>
      </w:pPr>
      <w:r>
        <w:fldChar w:fldCharType="begin"/>
      </w:r>
      <w:r>
        <w:instrText>HYPERLINK \l "sub_55"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6"/>
      </w:pPr>
      <w:r>
        <w:t>О предоставлении дополнительных компенсаций и льгот за тяжелые работы и работы с вредными условиями труда см. Разъяснения, приведенные в письме Российского комитета профсоюза работников культуры и Минкультуры РФ от 10 декабря 1999 г., 12 января 2000 г. NN 05-12/131, 01-04/16-27</w:t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55.</w:t>
      </w:r>
      <w:r>
        <w:t xml:space="preserve"> Социальная поддержка работников культуры</w:t>
      </w:r>
    </w:p>
    <w:p w:rsidR="00F12E7E" w:rsidRDefault="00F12E7E">
      <w:r>
        <w:t>Творческие союзы, ассоциации, профсоюзные и другие общественные организации в целях социальной поддержки творческих работников могут создавать службы содействия трудоустройству и специальные фонды для оказания социальной поддержки указанной категории граждан.</w:t>
      </w:r>
    </w:p>
    <w:p w:rsidR="00F12E7E" w:rsidRDefault="00F12E7E">
      <w:r>
        <w:t>Пенсионное обеспечение работников организаций культуры производится в соответствии с законодательством Российской Федерации о пенсионном обеспечении.</w:t>
      </w:r>
    </w:p>
    <w:p w:rsidR="00F12E7E" w:rsidRDefault="00F12E7E">
      <w:r>
        <w:t>Члены творческих союзов и ассоциаций, а также другие творческие работники, не являющиеся членами творческих союзов, единственным источником доходов которых является авторское вознаграждение, имеют право на трудовую пенсию при условии уплаты страховых взносов в пенсионный фонд.</w:t>
      </w:r>
    </w:p>
    <w:p w:rsidR="00F12E7E" w:rsidRDefault="00F12E7E">
      <w:pPr>
        <w:pStyle w:val="OEM"/>
      </w:pPr>
    </w:p>
    <w:p w:rsidR="00F12E7E" w:rsidRDefault="00F12E7E">
      <w:pPr>
        <w:pStyle w:val="1"/>
      </w:pPr>
      <w:bookmarkStart w:id="66" w:name="sub_900"/>
      <w:r>
        <w:t>Раздел IX</w:t>
      </w:r>
      <w:r>
        <w:br/>
        <w:t>Культурные обмены Российской Федерации с зарубежными странами</w:t>
      </w:r>
    </w:p>
    <w:bookmarkEnd w:id="66"/>
    <w:p w:rsidR="00F12E7E" w:rsidRDefault="00F12E7E">
      <w:pPr>
        <w:pStyle w:val="OEM"/>
      </w:pPr>
    </w:p>
    <w:p w:rsidR="00F12E7E" w:rsidRDefault="00F12E7E">
      <w:pPr>
        <w:pStyle w:val="a5"/>
      </w:pPr>
      <w:bookmarkStart w:id="67" w:name="sub_56"/>
      <w:r>
        <w:rPr>
          <w:rStyle w:val="a3"/>
        </w:rPr>
        <w:t>Статья 56.</w:t>
      </w:r>
      <w:r>
        <w:t xml:space="preserve"> Субъекты международных культурных обменов</w:t>
      </w:r>
    </w:p>
    <w:bookmarkEnd w:id="67"/>
    <w:p w:rsidR="00F12E7E" w:rsidRDefault="00F12E7E">
      <w:r>
        <w:t>Российская Федерация содействует расширению круга субъектов международных культурных связей, поощряет самостоятельное прямое участие в культурных обменах частных лиц, организаций, учреждений и предприятий культуры.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68" w:name="sub_57"/>
      <w:r>
        <w:rPr>
          <w:rStyle w:val="a3"/>
        </w:rPr>
        <w:t>Статья 57.</w:t>
      </w:r>
      <w:r>
        <w:t xml:space="preserve"> Политика и приоритеты международных культурных обменов</w:t>
      </w:r>
    </w:p>
    <w:bookmarkEnd w:id="68"/>
    <w:p w:rsidR="00F12E7E" w:rsidRDefault="00F12E7E">
      <w:r>
        <w:t>Политика и приоритеты международных культурных обменов Российской Федерации определяются федеральными государственными программами, соглашениями Российской Федерации с другими государствами.</w:t>
      </w:r>
    </w:p>
    <w:p w:rsidR="00F12E7E" w:rsidRDefault="00F12E7E">
      <w:r>
        <w:t xml:space="preserve">К числу приоритетных направлений международных культурных обменов Российской Федерации относятся совместное производство культурных ценностей, </w:t>
      </w:r>
      <w:hyperlink w:anchor="sub_5003" w:history="1">
        <w:r>
          <w:rPr>
            <w:rStyle w:val="a4"/>
          </w:rPr>
          <w:t>благ</w:t>
        </w:r>
      </w:hyperlink>
      <w:r>
        <w:t>; реставрация уникальных памятников истории и культуры; подготовка и стажировка кадров работников культуры; создание и внедрение новых технологий, технических средств, оборудования для культурной деятельности; обмен методиками, учебными программами и пособиями.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69" w:name="sub_58"/>
      <w:r>
        <w:rPr>
          <w:rStyle w:val="a3"/>
        </w:rPr>
        <w:t>Статья 58.</w:t>
      </w:r>
      <w:r>
        <w:t xml:space="preserve"> Культурное сотрудничество с соотечественниками за рубежом</w:t>
      </w:r>
    </w:p>
    <w:bookmarkEnd w:id="69"/>
    <w:p w:rsidR="00F12E7E" w:rsidRDefault="00F12E7E">
      <w:r>
        <w:t>Российская Федерация содействует развитию российской культуры за рубежом, поддерживая связи с зарубежными соотечественниками и их потомками, организуя культурные центры, сотрудничая с землячествами, проводя совместные культурные мероприятия. Государство создает условия для возвращения на Родину уехавших деятелей культуры.</w:t>
      </w:r>
    </w:p>
    <w:p w:rsidR="00F12E7E" w:rsidRDefault="00F12E7E">
      <w:pPr>
        <w:pStyle w:val="OEM"/>
      </w:pPr>
    </w:p>
    <w:p w:rsidR="00F12E7E" w:rsidRDefault="00F12E7E">
      <w:pPr>
        <w:pStyle w:val="a6"/>
      </w:pPr>
      <w:r>
        <w:t>О поддержке соотечественников за рубежом в области культуры, языка и образования см. Федеральный закон от 24 мая 1999 г. N 99-ФЗ</w:t>
      </w:r>
    </w:p>
    <w:p w:rsidR="00F12E7E" w:rsidRDefault="00F12E7E">
      <w:pPr>
        <w:pStyle w:val="a6"/>
      </w:pPr>
    </w:p>
    <w:p w:rsidR="00F12E7E" w:rsidRDefault="00F12E7E">
      <w:pPr>
        <w:pStyle w:val="a5"/>
      </w:pPr>
      <w:bookmarkStart w:id="70" w:name="sub_59"/>
      <w:r>
        <w:rPr>
          <w:rStyle w:val="a3"/>
        </w:rPr>
        <w:t>Статья 59.</w:t>
      </w:r>
      <w:r>
        <w:t xml:space="preserve"> Российские культурные и исторические ценности за пределами Российской Федерации</w:t>
      </w:r>
    </w:p>
    <w:bookmarkEnd w:id="70"/>
    <w:p w:rsidR="00F12E7E" w:rsidRDefault="00F12E7E">
      <w:r>
        <w:lastRenderedPageBreak/>
        <w:t xml:space="preserve">Российская Федерация осуществляет целенаправленную политику по возвращению незаконно вывезенных с ее территории </w:t>
      </w:r>
      <w:hyperlink w:anchor="sub_5002" w:history="1">
        <w:r>
          <w:rPr>
            <w:rStyle w:val="a4"/>
          </w:rPr>
          <w:t>культурных ценностей.</w:t>
        </w:r>
      </w:hyperlink>
    </w:p>
    <w:p w:rsidR="00F12E7E" w:rsidRDefault="00F12E7E">
      <w:r>
        <w:t xml:space="preserve">Все незаконно вывезенные за рубеж культурные ценности, признанные </w:t>
      </w:r>
      <w:hyperlink w:anchor="sub_5008" w:history="1">
        <w:r>
          <w:rPr>
            <w:rStyle w:val="a4"/>
          </w:rPr>
          <w:t>культурным достоянием народов Российской Федерации</w:t>
        </w:r>
      </w:hyperlink>
      <w:r>
        <w:t>, подлежат возвращению на Родину, независимо от их нынешнего местонахождения, времени и обстоятельств вывоза.</w:t>
      </w:r>
    </w:p>
    <w:p w:rsidR="00F12E7E" w:rsidRDefault="00F12E7E">
      <w:r>
        <w:t xml:space="preserve">Государство разрабатывает и осуществляет меры по сохранению </w:t>
      </w:r>
      <w:hyperlink w:anchor="sub_5007" w:history="1">
        <w:r>
          <w:rPr>
            <w:rStyle w:val="a4"/>
          </w:rPr>
          <w:t>культурного наследия народов Российской Федерации</w:t>
        </w:r>
      </w:hyperlink>
      <w:r>
        <w:t>, захоронений соотечественников, находящихся в зарубежных странах.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71" w:name="sub_60"/>
      <w:r>
        <w:rPr>
          <w:rStyle w:val="a3"/>
        </w:rPr>
        <w:t>Статья 60.</w:t>
      </w:r>
      <w:r>
        <w:t xml:space="preserve"> Культурные центры за рубежом</w:t>
      </w:r>
    </w:p>
    <w:bookmarkEnd w:id="71"/>
    <w:p w:rsidR="00F12E7E" w:rsidRDefault="00F12E7E">
      <w:r>
        <w:t>Российская Федерация является правопреемником и продолжателем СССР во владении и использовании культурных центров и иных организаций культуры за рубежом, обеспечивает их содержание и использование, в том числе совместно с другими государствами; содействует юридически и физическим лицам в использовании их собственности за рубежом в культурных целях, поощряет открытие культурных центров республик в составе Российской Федерации за рубежом, создает культурные центры в государствах - бывших союзных республиках СССР.</w:t>
      </w:r>
    </w:p>
    <w:p w:rsidR="00F12E7E" w:rsidRDefault="00F12E7E">
      <w:pPr>
        <w:pStyle w:val="OEM"/>
      </w:pPr>
    </w:p>
    <w:p w:rsidR="00F12E7E" w:rsidRDefault="00F12E7E">
      <w:pPr>
        <w:pStyle w:val="a5"/>
      </w:pPr>
      <w:bookmarkStart w:id="72" w:name="sub_61"/>
      <w:r>
        <w:rPr>
          <w:rStyle w:val="a3"/>
        </w:rPr>
        <w:t>Статья 61.</w:t>
      </w:r>
      <w:r>
        <w:t xml:space="preserve"> Участие в международных организациях культуры</w:t>
      </w:r>
    </w:p>
    <w:bookmarkEnd w:id="72"/>
    <w:p w:rsidR="00F12E7E" w:rsidRDefault="00F12E7E">
      <w:r>
        <w:t>На территории Российской Федерации могут беспрепятственно создаваться филиалы и другие структуры международных культурных фондов и организаций. Любое юридическое и физическое лицо имеет право вступления в международные организации культуры в соответствии с порядком, определенным их уставами. Организации культуры Российской Федерации имеют право вовлечения в свои ряды иностранных членов, а также самостоятельного распоряжения целевыми поступлениями от иностранных государств, международных организаций и частных лиц.</w:t>
      </w:r>
    </w:p>
    <w:p w:rsidR="00F12E7E" w:rsidRDefault="00F12E7E">
      <w:pPr>
        <w:pStyle w:val="OEM"/>
      </w:pPr>
    </w:p>
    <w:p w:rsidR="00F12E7E" w:rsidRDefault="00F12E7E">
      <w:pPr>
        <w:pStyle w:val="1"/>
      </w:pPr>
      <w:bookmarkStart w:id="73" w:name="sub_1000"/>
      <w:r>
        <w:t>Раздел X</w:t>
      </w:r>
      <w:r>
        <w:br/>
        <w:t>Ответственность за нарушение законодательства о культуре</w:t>
      </w:r>
    </w:p>
    <w:bookmarkEnd w:id="73"/>
    <w:p w:rsidR="00F12E7E" w:rsidRDefault="00F12E7E">
      <w:pPr>
        <w:pStyle w:val="OEM"/>
      </w:pPr>
    </w:p>
    <w:p w:rsidR="00F12E7E" w:rsidRDefault="00F12E7E">
      <w:pPr>
        <w:pStyle w:val="a6"/>
      </w:pPr>
      <w:bookmarkStart w:id="74" w:name="sub_62"/>
      <w:r>
        <w:t>Федеральным законом от 22 августа 2004 г. N 122-ФЗ статья 62 настоящего Закона изложена в новой редакции, вступающей в силу с 1 января 2005 г.</w:t>
      </w:r>
    </w:p>
    <w:bookmarkEnd w:id="74"/>
    <w:p w:rsidR="00F12E7E" w:rsidRDefault="00F12E7E">
      <w:pPr>
        <w:pStyle w:val="a6"/>
      </w:pPr>
      <w:r>
        <w:fldChar w:fldCharType="begin"/>
      </w:r>
      <w:r>
        <w:instrText>HYPERLINK \l "sub_62"</w:instrText>
      </w:r>
      <w:r>
        <w:fldChar w:fldCharType="separate"/>
      </w:r>
      <w:r>
        <w:rPr>
          <w:rStyle w:val="a4"/>
        </w:rPr>
        <w:t>См. текст статьи в предыдущей редакции</w:t>
      </w:r>
      <w:r>
        <w:fldChar w:fldCharType="end"/>
      </w:r>
    </w:p>
    <w:p w:rsidR="00F12E7E" w:rsidRDefault="00F12E7E">
      <w:pPr>
        <w:pStyle w:val="a6"/>
      </w:pPr>
    </w:p>
    <w:p w:rsidR="00F12E7E" w:rsidRDefault="00F12E7E">
      <w:pPr>
        <w:pStyle w:val="a5"/>
      </w:pPr>
      <w:r>
        <w:rPr>
          <w:rStyle w:val="a3"/>
        </w:rPr>
        <w:t>Статья 62</w:t>
      </w:r>
      <w:r>
        <w:t>. Ответственность за нарушение законодательства о культуре</w:t>
      </w:r>
    </w:p>
    <w:p w:rsidR="00F12E7E" w:rsidRDefault="00F12E7E">
      <w:r>
        <w:t>Ответственность за нарушение законодательства о культуре устанавливается законодательством Российской Федерации.</w:t>
      </w:r>
    </w:p>
    <w:tbl>
      <w:tblPr>
        <w:tblW w:w="0" w:type="auto"/>
        <w:tblLook w:val="0000"/>
      </w:tblPr>
      <w:tblGrid>
        <w:gridCol w:w="5005"/>
        <w:gridCol w:w="5005"/>
      </w:tblGrid>
      <w:tr w:rsidR="00F12E7E">
        <w:tblPrEx>
          <w:tblCellMar>
            <w:top w:w="0" w:type="dxa"/>
            <w:bottom w:w="0" w:type="dxa"/>
          </w:tblCellMar>
        </w:tblPrEx>
        <w:tc>
          <w:tcPr>
            <w:tcW w:w="5005" w:type="dxa"/>
            <w:tcBorders>
              <w:top w:val="nil"/>
              <w:left w:val="nil"/>
              <w:bottom w:val="nil"/>
              <w:right w:val="nil"/>
            </w:tcBorders>
          </w:tcPr>
          <w:p w:rsidR="00F12E7E" w:rsidRDefault="00F12E7E">
            <w:pPr>
              <w:pStyle w:val="OEM"/>
            </w:pPr>
          </w:p>
          <w:p w:rsidR="00F12E7E" w:rsidRDefault="00F12E7E">
            <w:pPr>
              <w:pStyle w:val="a8"/>
            </w:pPr>
            <w:r>
              <w:t xml:space="preserve">Президент Российской Федерации </w:t>
            </w:r>
          </w:p>
        </w:tc>
        <w:tc>
          <w:tcPr>
            <w:tcW w:w="5005" w:type="dxa"/>
            <w:tcBorders>
              <w:top w:val="nil"/>
              <w:left w:val="nil"/>
              <w:bottom w:val="nil"/>
              <w:right w:val="nil"/>
            </w:tcBorders>
          </w:tcPr>
          <w:p w:rsidR="00F12E7E" w:rsidRDefault="00F12E7E">
            <w:pPr>
              <w:pStyle w:val="aa"/>
            </w:pPr>
            <w:r>
              <w:t>Б. Ельцин</w:t>
            </w:r>
          </w:p>
        </w:tc>
      </w:tr>
    </w:tbl>
    <w:p w:rsidR="00F12E7E" w:rsidRDefault="00F12E7E">
      <w:pPr>
        <w:pStyle w:val="OEM"/>
      </w:pPr>
    </w:p>
    <w:p w:rsidR="00F12E7E" w:rsidRDefault="00F12E7E">
      <w:r>
        <w:t>Москва, Дом Советов России.</w:t>
      </w:r>
    </w:p>
    <w:p w:rsidR="00F12E7E" w:rsidRDefault="00F12E7E">
      <w:r>
        <w:t>9 октября 1992 года</w:t>
      </w:r>
    </w:p>
    <w:p w:rsidR="00F12E7E" w:rsidRDefault="00F12E7E">
      <w:r>
        <w:t>N 3612-I</w:t>
      </w:r>
    </w:p>
    <w:p w:rsidR="00F12E7E" w:rsidRDefault="00F12E7E">
      <w:pPr>
        <w:pStyle w:val="OEM"/>
      </w:pPr>
    </w:p>
    <w:sectPr w:rsidR="00F12E7E">
      <w:pgSz w:w="11906" w:h="16838"/>
      <w:pgMar w:top="1134" w:right="850" w:bottom="1134" w:left="85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/>
  <w:rsids>
    <w:rsidRoot w:val="00F12E7E"/>
    <w:rsid w:val="001724C6"/>
    <w:rsid w:val="002015B6"/>
    <w:rsid w:val="006659BE"/>
    <w:rsid w:val="009B08F4"/>
    <w:rsid w:val="00CA78DB"/>
    <w:rsid w:val="00F12E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Pr>
      <w:color w:val="008000"/>
      <w:u w:val="single"/>
    </w:rPr>
  </w:style>
  <w:style w:type="paragraph" w:customStyle="1" w:styleId="a5">
    <w:name w:val="Заголовок статьи"/>
    <w:basedOn w:val="a"/>
    <w:next w:val="a"/>
    <w:uiPriority w:val="99"/>
    <w:pPr>
      <w:ind w:left="1612" w:hanging="892"/>
    </w:pPr>
  </w:style>
  <w:style w:type="paragraph" w:customStyle="1" w:styleId="a6">
    <w:name w:val="Комментарий"/>
    <w:basedOn w:val="a"/>
    <w:next w:val="a"/>
    <w:uiPriority w:val="99"/>
    <w:pPr>
      <w:ind w:left="170" w:firstLine="0"/>
    </w:pPr>
    <w:rPr>
      <w:i/>
      <w:iCs/>
      <w:color w:val="800080"/>
    </w:rPr>
  </w:style>
  <w:style w:type="paragraph" w:customStyle="1" w:styleId="a7">
    <w:name w:val="Информация о версии"/>
    <w:basedOn w:val="a6"/>
    <w:next w:val="a"/>
    <w:uiPriority w:val="99"/>
    <w:rPr>
      <w:color w:val="000080"/>
    </w:rPr>
  </w:style>
  <w:style w:type="paragraph" w:customStyle="1" w:styleId="a8">
    <w:name w:val="Нормальный (лев. подпись)"/>
    <w:basedOn w:val="a"/>
    <w:next w:val="a"/>
    <w:uiPriority w:val="99"/>
    <w:pPr>
      <w:ind w:firstLine="0"/>
      <w:jc w:val="left"/>
    </w:pPr>
  </w:style>
  <w:style w:type="paragraph" w:customStyle="1" w:styleId="a9">
    <w:name w:val="Колонтитул (левый)"/>
    <w:basedOn w:val="a8"/>
    <w:next w:val="a"/>
    <w:uiPriority w:val="99"/>
    <w:rPr>
      <w:sz w:val="12"/>
      <w:szCs w:val="12"/>
    </w:rPr>
  </w:style>
  <w:style w:type="paragraph" w:customStyle="1" w:styleId="aa">
    <w:name w:val="Нормальный (прав. подпись)"/>
    <w:basedOn w:val="a"/>
    <w:next w:val="a"/>
    <w:uiPriority w:val="99"/>
    <w:pPr>
      <w:ind w:firstLine="0"/>
      <w:jc w:val="right"/>
    </w:pPr>
  </w:style>
  <w:style w:type="paragraph" w:customStyle="1" w:styleId="ab">
    <w:name w:val="Колонтитул (правый)"/>
    <w:basedOn w:val="aa"/>
    <w:next w:val="a"/>
    <w:uiPriority w:val="99"/>
    <w:rPr>
      <w:sz w:val="12"/>
      <w:szCs w:val="12"/>
    </w:rPr>
  </w:style>
  <w:style w:type="paragraph" w:customStyle="1" w:styleId="ac">
    <w:name w:val="Комментарий пользователя"/>
    <w:basedOn w:val="a6"/>
    <w:next w:val="a"/>
    <w:uiPriority w:val="99"/>
    <w:pPr>
      <w:jc w:val="left"/>
    </w:pPr>
    <w:rPr>
      <w:color w:val="000080"/>
    </w:rPr>
  </w:style>
  <w:style w:type="paragraph" w:customStyle="1" w:styleId="ad">
    <w:name w:val="Моноширинный"/>
    <w:basedOn w:val="a"/>
    <w:next w:val="a"/>
    <w:uiPriority w:val="99"/>
    <w:pPr>
      <w:ind w:firstLine="0"/>
    </w:pPr>
    <w:rPr>
      <w:rFonts w:ascii="Courier New" w:hAnsi="Courier New" w:cs="Courier New"/>
    </w:rPr>
  </w:style>
  <w:style w:type="character" w:customStyle="1" w:styleId="ae">
    <w:name w:val="Найденные слова"/>
    <w:basedOn w:val="a3"/>
    <w:uiPriority w:val="99"/>
    <w:rPr>
      <w:color w:val="FFFFFF"/>
    </w:rPr>
  </w:style>
  <w:style w:type="character" w:customStyle="1" w:styleId="af">
    <w:name w:val="Не вступил в силу"/>
    <w:basedOn w:val="a3"/>
    <w:uiPriority w:val="99"/>
    <w:rPr>
      <w:strike/>
      <w:color w:val="008080"/>
    </w:rPr>
  </w:style>
  <w:style w:type="paragraph" w:customStyle="1" w:styleId="OEM">
    <w:name w:val="Нормальный (OEM)"/>
    <w:basedOn w:val="a"/>
    <w:next w:val="a"/>
    <w:uiPriority w:val="99"/>
    <w:pPr>
      <w:ind w:firstLine="0"/>
    </w:pPr>
    <w:rPr>
      <w:rFonts w:ascii="Courier New" w:hAnsi="Courier New" w:cs="Courier New"/>
    </w:rPr>
  </w:style>
  <w:style w:type="paragraph" w:customStyle="1" w:styleId="af0">
    <w:name w:val="Нормальный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1">
    <w:name w:val="Нормальный (таблица)"/>
    <w:basedOn w:val="a"/>
    <w:next w:val="a"/>
    <w:uiPriority w:val="99"/>
    <w:pPr>
      <w:ind w:firstLine="0"/>
    </w:pPr>
  </w:style>
  <w:style w:type="paragraph" w:customStyle="1" w:styleId="af2">
    <w:name w:val="Оглавление"/>
    <w:basedOn w:val="OEM"/>
    <w:next w:val="a"/>
    <w:uiPriority w:val="99"/>
    <w:pPr>
      <w:ind w:left="140"/>
    </w:pPr>
  </w:style>
  <w:style w:type="paragraph" w:customStyle="1" w:styleId="af3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f4">
    <w:name w:val="Продолжение ссылки"/>
    <w:basedOn w:val="a4"/>
    <w:uiPriority w:val="99"/>
  </w:style>
  <w:style w:type="paragraph" w:customStyle="1" w:styleId="af5">
    <w:name w:val="Словарная статья"/>
    <w:basedOn w:val="a"/>
    <w:next w:val="a"/>
    <w:uiPriority w:val="99"/>
    <w:pPr>
      <w:ind w:right="118" w:firstLine="0"/>
    </w:pPr>
  </w:style>
  <w:style w:type="paragraph" w:customStyle="1" w:styleId="af6">
    <w:name w:val="Текст в таблице"/>
    <w:basedOn w:val="af1"/>
    <w:next w:val="a"/>
    <w:uiPriority w:val="99"/>
    <w:pPr>
      <w:ind w:firstLine="720"/>
    </w:pPr>
  </w:style>
  <w:style w:type="paragraph" w:customStyle="1" w:styleId="af7">
    <w:name w:val="Технический комментарий"/>
    <w:basedOn w:val="a"/>
    <w:next w:val="a"/>
    <w:uiPriority w:val="99"/>
    <w:pPr>
      <w:ind w:firstLine="0"/>
      <w:jc w:val="left"/>
    </w:pPr>
  </w:style>
  <w:style w:type="character" w:customStyle="1" w:styleId="af8">
    <w:name w:val="Утратил силу"/>
    <w:basedOn w:val="a3"/>
    <w:uiPriority w:val="99"/>
    <w:rPr>
      <w:strike/>
      <w:color w:val="808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7376</Words>
  <Characters>42047</Characters>
  <Application>Microsoft Office Word</Application>
  <DocSecurity>0</DocSecurity>
  <Lines>350</Lines>
  <Paragraphs>98</Paragraphs>
  <ScaleCrop>false</ScaleCrop>
  <Company>home</Company>
  <LinksUpToDate>false</LinksUpToDate>
  <CharactersWithSpaces>49325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РФ от 9 октября 1992 г</dc:title>
  <dc:creator>givc</dc:creator>
  <cp:lastModifiedBy>user</cp:lastModifiedBy>
  <cp:revision>2</cp:revision>
  <dcterms:created xsi:type="dcterms:W3CDTF">2015-04-20T06:22:00Z</dcterms:created>
  <dcterms:modified xsi:type="dcterms:W3CDTF">2015-04-20T06:22:00Z</dcterms:modified>
</cp:coreProperties>
</file>